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484" w:rsidRPr="000A0728" w:rsidRDefault="000370D2" w:rsidP="000A0728">
      <w:pPr>
        <w:pStyle w:val="NormalWeb"/>
        <w:jc w:val="both"/>
        <w:rPr>
          <w:rFonts w:ascii="Verdana" w:hAnsi="Verdana"/>
          <w:b/>
          <w:bCs/>
          <w:sz w:val="28"/>
          <w:szCs w:val="28"/>
          <w:u w:val="single"/>
        </w:rPr>
      </w:pPr>
      <w:r w:rsidRPr="000A0728">
        <w:rPr>
          <w:rFonts w:ascii="Verdana" w:hAnsi="Verdana"/>
          <w:b/>
          <w:bCs/>
          <w:sz w:val="28"/>
          <w:szCs w:val="28"/>
          <w:u w:val="single"/>
        </w:rPr>
        <w:t>UNIVERSITY</w:t>
      </w:r>
      <w:r w:rsidR="00D55484" w:rsidRPr="000A0728">
        <w:rPr>
          <w:rFonts w:ascii="Verdana" w:hAnsi="Verdana"/>
          <w:b/>
          <w:bCs/>
          <w:sz w:val="28"/>
          <w:szCs w:val="28"/>
          <w:u w:val="single"/>
        </w:rPr>
        <w:t xml:space="preserve"> OF GUJRAT ENDOWMENT FUND</w:t>
      </w:r>
    </w:p>
    <w:p w:rsidR="00D55484" w:rsidRPr="000A0728" w:rsidRDefault="00D55484" w:rsidP="0002560D">
      <w:pPr>
        <w:pStyle w:val="ListParagraph"/>
        <w:numPr>
          <w:ilvl w:val="0"/>
          <w:numId w:val="19"/>
        </w:numPr>
        <w:spacing w:after="0" w:line="360" w:lineRule="auto"/>
        <w:jc w:val="both"/>
        <w:rPr>
          <w:rFonts w:ascii="Verdana" w:hAnsi="Verdana" w:cstheme="majorBidi"/>
          <w:b/>
          <w:bCs/>
          <w:sz w:val="20"/>
          <w:szCs w:val="20"/>
        </w:rPr>
      </w:pPr>
      <w:r w:rsidRPr="000A0728">
        <w:rPr>
          <w:rFonts w:ascii="Verdana" w:hAnsi="Verdana" w:cstheme="majorBidi"/>
          <w:b/>
          <w:bCs/>
          <w:sz w:val="20"/>
          <w:szCs w:val="20"/>
        </w:rPr>
        <w:t>Introduction</w:t>
      </w:r>
    </w:p>
    <w:p w:rsidR="00D55484" w:rsidRPr="000A0728" w:rsidRDefault="00D55484" w:rsidP="006C5418">
      <w:pPr>
        <w:pStyle w:val="ListParagraph"/>
        <w:spacing w:after="0" w:line="360" w:lineRule="auto"/>
        <w:ind w:left="1440"/>
        <w:jc w:val="both"/>
        <w:rPr>
          <w:rFonts w:ascii="Verdana" w:hAnsi="Verdana" w:cstheme="majorBidi"/>
          <w:sz w:val="20"/>
          <w:szCs w:val="20"/>
        </w:rPr>
      </w:pPr>
      <w:r w:rsidRPr="000A0728">
        <w:rPr>
          <w:rFonts w:ascii="Verdana" w:hAnsi="Verdana" w:cstheme="majorBidi"/>
          <w:sz w:val="20"/>
          <w:szCs w:val="20"/>
        </w:rPr>
        <w:t xml:space="preserve">The </w:t>
      </w:r>
      <w:r w:rsidR="000370D2" w:rsidRPr="000A0728">
        <w:rPr>
          <w:rFonts w:ascii="Verdana" w:hAnsi="Verdana" w:cstheme="majorBidi"/>
          <w:sz w:val="20"/>
          <w:szCs w:val="20"/>
        </w:rPr>
        <w:t>University</w:t>
      </w:r>
      <w:r w:rsidRPr="000A0728">
        <w:rPr>
          <w:rFonts w:ascii="Verdana" w:hAnsi="Verdana" w:cstheme="majorBidi"/>
          <w:sz w:val="20"/>
          <w:szCs w:val="20"/>
        </w:rPr>
        <w:t xml:space="preserve"> of </w:t>
      </w:r>
      <w:proofErr w:type="spellStart"/>
      <w:r w:rsidRPr="000A0728">
        <w:rPr>
          <w:rFonts w:ascii="Verdana" w:hAnsi="Verdana" w:cstheme="majorBidi"/>
          <w:sz w:val="20"/>
          <w:szCs w:val="20"/>
        </w:rPr>
        <w:t>Gujrat</w:t>
      </w:r>
      <w:proofErr w:type="spellEnd"/>
      <w:r w:rsidRPr="000A0728">
        <w:rPr>
          <w:rFonts w:ascii="Verdana" w:hAnsi="Verdana" w:cstheme="majorBidi"/>
          <w:sz w:val="20"/>
          <w:szCs w:val="20"/>
        </w:rPr>
        <w:t xml:space="preserve">, established in 2004 with a vision of becoming a world-class institution, recognizes the critical importance of a stable financial foundation to achieve its academic goals. As a public </w:t>
      </w:r>
      <w:r w:rsidR="000370D2" w:rsidRPr="000A0728">
        <w:rPr>
          <w:rFonts w:ascii="Verdana" w:hAnsi="Verdana" w:cstheme="majorBidi"/>
          <w:sz w:val="20"/>
          <w:szCs w:val="20"/>
        </w:rPr>
        <w:t>University</w:t>
      </w:r>
      <w:r w:rsidRPr="000A0728">
        <w:rPr>
          <w:rFonts w:ascii="Verdana" w:hAnsi="Verdana" w:cstheme="majorBidi"/>
          <w:sz w:val="20"/>
          <w:szCs w:val="20"/>
        </w:rPr>
        <w:t xml:space="preserve">, it faces inherent financial challenges, including fluctuating government funding and potential revenue shortfalls. To mitigate these challenges and ensure long-term sustainability for the </w:t>
      </w:r>
      <w:r w:rsidR="000370D2" w:rsidRPr="000A0728">
        <w:rPr>
          <w:rFonts w:ascii="Verdana" w:hAnsi="Verdana" w:cstheme="majorBidi"/>
          <w:sz w:val="20"/>
          <w:szCs w:val="20"/>
        </w:rPr>
        <w:t>University</w:t>
      </w:r>
      <w:r w:rsidRPr="000A0728">
        <w:rPr>
          <w:rFonts w:ascii="Verdana" w:hAnsi="Verdana" w:cstheme="majorBidi"/>
          <w:sz w:val="20"/>
          <w:szCs w:val="20"/>
        </w:rPr>
        <w:t xml:space="preserve">, the establishment of a robust Endowment Fund is imperative. </w:t>
      </w:r>
    </w:p>
    <w:p w:rsidR="00CF3BA5" w:rsidRDefault="00143B74" w:rsidP="006C5418">
      <w:pPr>
        <w:pStyle w:val="ListParagraph"/>
        <w:spacing w:after="0" w:line="360" w:lineRule="auto"/>
        <w:ind w:left="1440"/>
        <w:jc w:val="both"/>
        <w:rPr>
          <w:rFonts w:ascii="Verdana" w:hAnsi="Verdana" w:cstheme="majorBidi"/>
          <w:sz w:val="20"/>
          <w:szCs w:val="20"/>
        </w:rPr>
      </w:pPr>
      <w:r w:rsidRPr="000A0728">
        <w:rPr>
          <w:rFonts w:ascii="Verdana" w:hAnsi="Verdana" w:cstheme="majorBidi"/>
          <w:sz w:val="20"/>
          <w:szCs w:val="20"/>
        </w:rPr>
        <w:t xml:space="preserve">This fund will serve as a crucial financial resource, generating sustainable income through prudent investment strategies, providing a steady stream of income to support core academic programs, research initiatives, student support services, and infrastructure development. </w:t>
      </w:r>
      <w:r w:rsidR="00D55484" w:rsidRPr="000A0728">
        <w:rPr>
          <w:rFonts w:ascii="Verdana" w:hAnsi="Verdana" w:cstheme="majorBidi"/>
          <w:sz w:val="20"/>
          <w:szCs w:val="20"/>
        </w:rPr>
        <w:t xml:space="preserve">By diversifying its funding sources and building a strong endowment, the </w:t>
      </w:r>
      <w:r w:rsidR="000370D2" w:rsidRPr="000A0728">
        <w:rPr>
          <w:rFonts w:ascii="Verdana" w:hAnsi="Verdana" w:cstheme="majorBidi"/>
          <w:sz w:val="20"/>
          <w:szCs w:val="20"/>
        </w:rPr>
        <w:t>University</w:t>
      </w:r>
      <w:r w:rsidR="00D55484" w:rsidRPr="000A0728">
        <w:rPr>
          <w:rFonts w:ascii="Verdana" w:hAnsi="Verdana" w:cstheme="majorBidi"/>
          <w:sz w:val="20"/>
          <w:szCs w:val="20"/>
        </w:rPr>
        <w:t xml:space="preserve"> of </w:t>
      </w:r>
      <w:proofErr w:type="spellStart"/>
      <w:r w:rsidR="00D55484" w:rsidRPr="000A0728">
        <w:rPr>
          <w:rFonts w:ascii="Verdana" w:hAnsi="Verdana" w:cstheme="majorBidi"/>
          <w:sz w:val="20"/>
          <w:szCs w:val="20"/>
        </w:rPr>
        <w:t>Gujrat</w:t>
      </w:r>
      <w:proofErr w:type="spellEnd"/>
      <w:r w:rsidR="00D55484" w:rsidRPr="000A0728">
        <w:rPr>
          <w:rFonts w:ascii="Verdana" w:hAnsi="Verdana" w:cstheme="majorBidi"/>
          <w:sz w:val="20"/>
          <w:szCs w:val="20"/>
        </w:rPr>
        <w:t xml:space="preserve"> can enha</w:t>
      </w:r>
      <w:r w:rsidR="00706840" w:rsidRPr="000A0728">
        <w:rPr>
          <w:rFonts w:ascii="Verdana" w:hAnsi="Verdana" w:cstheme="majorBidi"/>
          <w:sz w:val="20"/>
          <w:szCs w:val="20"/>
        </w:rPr>
        <w:t xml:space="preserve">nce its financial </w:t>
      </w:r>
      <w:proofErr w:type="spellStart"/>
      <w:r w:rsidR="00706840" w:rsidRPr="000A0728">
        <w:rPr>
          <w:rFonts w:ascii="Verdana" w:hAnsi="Verdana" w:cstheme="majorBidi"/>
          <w:sz w:val="20"/>
          <w:szCs w:val="20"/>
        </w:rPr>
        <w:t>independ</w:t>
      </w:r>
      <w:proofErr w:type="spellEnd"/>
    </w:p>
    <w:p w:rsidR="00CF3BA5" w:rsidRDefault="00CF3BA5" w:rsidP="006C5418">
      <w:pPr>
        <w:pStyle w:val="ListParagraph"/>
        <w:spacing w:after="0" w:line="360" w:lineRule="auto"/>
        <w:ind w:left="1440"/>
        <w:jc w:val="both"/>
        <w:rPr>
          <w:rFonts w:ascii="Verdana" w:hAnsi="Verdana" w:cstheme="majorBidi"/>
          <w:sz w:val="20"/>
          <w:szCs w:val="20"/>
        </w:rPr>
      </w:pPr>
    </w:p>
    <w:p w:rsidR="00CF3BA5" w:rsidRDefault="00CF3BA5" w:rsidP="006C5418">
      <w:pPr>
        <w:pStyle w:val="ListParagraph"/>
        <w:spacing w:after="0" w:line="360" w:lineRule="auto"/>
        <w:ind w:left="1440"/>
        <w:jc w:val="both"/>
        <w:rPr>
          <w:rFonts w:ascii="Verdana" w:hAnsi="Verdana" w:cstheme="majorBidi"/>
          <w:sz w:val="20"/>
          <w:szCs w:val="20"/>
        </w:rPr>
      </w:pPr>
    </w:p>
    <w:p w:rsidR="00D55484" w:rsidRPr="000A0728" w:rsidRDefault="00706840" w:rsidP="006C5418">
      <w:pPr>
        <w:pStyle w:val="ListParagraph"/>
        <w:spacing w:after="0" w:line="360" w:lineRule="auto"/>
        <w:ind w:left="1440"/>
        <w:jc w:val="both"/>
        <w:rPr>
          <w:rFonts w:ascii="Verdana" w:hAnsi="Verdana" w:cstheme="majorBidi"/>
          <w:sz w:val="20"/>
          <w:szCs w:val="20"/>
        </w:rPr>
      </w:pPr>
      <w:proofErr w:type="spellStart"/>
      <w:proofErr w:type="gramStart"/>
      <w:r w:rsidRPr="000A0728">
        <w:rPr>
          <w:rFonts w:ascii="Verdana" w:hAnsi="Verdana" w:cstheme="majorBidi"/>
          <w:sz w:val="20"/>
          <w:szCs w:val="20"/>
        </w:rPr>
        <w:t>ence</w:t>
      </w:r>
      <w:proofErr w:type="spellEnd"/>
      <w:proofErr w:type="gramEnd"/>
      <w:r w:rsidRPr="000A0728">
        <w:rPr>
          <w:rFonts w:ascii="Verdana" w:hAnsi="Verdana" w:cstheme="majorBidi"/>
          <w:sz w:val="20"/>
          <w:szCs w:val="20"/>
        </w:rPr>
        <w:t xml:space="preserve"> </w:t>
      </w:r>
      <w:r w:rsidR="00D55484" w:rsidRPr="000A0728">
        <w:rPr>
          <w:rFonts w:ascii="Verdana" w:hAnsi="Verdana" w:cstheme="majorBidi"/>
          <w:sz w:val="20"/>
          <w:szCs w:val="20"/>
        </w:rPr>
        <w:t>and achieve its ambitious goals of academic excellence and societal impact.</w:t>
      </w:r>
    </w:p>
    <w:p w:rsidR="002D57C3" w:rsidRPr="000A0728" w:rsidRDefault="009779D7" w:rsidP="006C5418">
      <w:pPr>
        <w:pStyle w:val="ListParagraph"/>
        <w:spacing w:after="0" w:line="360" w:lineRule="auto"/>
        <w:ind w:left="1440"/>
        <w:jc w:val="both"/>
        <w:rPr>
          <w:rFonts w:ascii="Verdana" w:hAnsi="Verdana" w:cstheme="majorBidi"/>
          <w:sz w:val="20"/>
          <w:szCs w:val="20"/>
        </w:rPr>
      </w:pPr>
      <w:r w:rsidRPr="000A0728">
        <w:rPr>
          <w:rFonts w:ascii="Verdana" w:hAnsi="Verdana" w:cstheme="majorBidi"/>
          <w:sz w:val="20"/>
          <w:szCs w:val="20"/>
        </w:rPr>
        <w:t xml:space="preserve">Over the past several years, the University of </w:t>
      </w:r>
      <w:proofErr w:type="spellStart"/>
      <w:r w:rsidRPr="000A0728">
        <w:rPr>
          <w:rFonts w:ascii="Verdana" w:hAnsi="Verdana" w:cstheme="majorBidi"/>
          <w:sz w:val="20"/>
          <w:szCs w:val="20"/>
        </w:rPr>
        <w:t>Gujrat</w:t>
      </w:r>
      <w:proofErr w:type="spellEnd"/>
      <w:r w:rsidRPr="000A0728">
        <w:rPr>
          <w:rFonts w:ascii="Verdana" w:hAnsi="Verdana" w:cstheme="majorBidi"/>
          <w:sz w:val="20"/>
          <w:szCs w:val="20"/>
        </w:rPr>
        <w:t xml:space="preserve"> has exercised sound financial stewardship, resulting in the accumulation of funds. These funds, currently held in university bank accounts or invested in various banks will constitute the principal of the endowment fund. </w:t>
      </w:r>
      <w:r w:rsidR="002D57C3" w:rsidRPr="000A0728">
        <w:rPr>
          <w:rFonts w:ascii="Verdana" w:hAnsi="Verdana" w:cstheme="majorBidi"/>
          <w:sz w:val="20"/>
          <w:szCs w:val="20"/>
        </w:rPr>
        <w:t xml:space="preserve">The principal amount will remain intact, and only the earnings will be utilized to address the aim and objective of Fund. </w:t>
      </w:r>
      <w:r w:rsidR="00D55484" w:rsidRPr="000A0728">
        <w:rPr>
          <w:rFonts w:ascii="Verdana" w:hAnsi="Verdana" w:cstheme="majorBidi"/>
          <w:sz w:val="20"/>
          <w:szCs w:val="20"/>
        </w:rPr>
        <w:t xml:space="preserve">Contributions from alumni, individuals, corporations, foundations, and government organizations will </w:t>
      </w:r>
      <w:r w:rsidR="00706840" w:rsidRPr="000A0728">
        <w:rPr>
          <w:rFonts w:ascii="Verdana" w:hAnsi="Verdana" w:cstheme="majorBidi"/>
          <w:sz w:val="20"/>
          <w:szCs w:val="20"/>
        </w:rPr>
        <w:t xml:space="preserve">also </w:t>
      </w:r>
      <w:r w:rsidR="00D55484" w:rsidRPr="000A0728">
        <w:rPr>
          <w:rFonts w:ascii="Verdana" w:hAnsi="Verdana" w:cstheme="majorBidi"/>
          <w:sz w:val="20"/>
          <w:szCs w:val="20"/>
        </w:rPr>
        <w:t xml:space="preserve">build this endowment. </w:t>
      </w:r>
      <w:r w:rsidR="00C726ED" w:rsidRPr="000A0728">
        <w:rPr>
          <w:rFonts w:ascii="Verdana" w:hAnsi="Verdana" w:cstheme="majorBidi"/>
          <w:sz w:val="20"/>
          <w:szCs w:val="20"/>
        </w:rPr>
        <w:t xml:space="preserve">By diversifying its funding sources and fostering a culture of philanthropy, the </w:t>
      </w:r>
      <w:r w:rsidR="000370D2" w:rsidRPr="000A0728">
        <w:rPr>
          <w:rFonts w:ascii="Verdana" w:hAnsi="Verdana" w:cstheme="majorBidi"/>
          <w:sz w:val="20"/>
          <w:szCs w:val="20"/>
        </w:rPr>
        <w:t>University</w:t>
      </w:r>
      <w:r w:rsidR="00C726ED" w:rsidRPr="000A0728">
        <w:rPr>
          <w:rFonts w:ascii="Verdana" w:hAnsi="Verdana" w:cstheme="majorBidi"/>
          <w:sz w:val="20"/>
          <w:szCs w:val="20"/>
        </w:rPr>
        <w:t xml:space="preserve"> of </w:t>
      </w:r>
      <w:proofErr w:type="spellStart"/>
      <w:r w:rsidR="00C726ED" w:rsidRPr="000A0728">
        <w:rPr>
          <w:rFonts w:ascii="Verdana" w:hAnsi="Verdana" w:cstheme="majorBidi"/>
          <w:sz w:val="20"/>
          <w:szCs w:val="20"/>
        </w:rPr>
        <w:t>Gujrat</w:t>
      </w:r>
      <w:proofErr w:type="spellEnd"/>
      <w:r w:rsidR="00C726ED" w:rsidRPr="000A0728">
        <w:rPr>
          <w:rFonts w:ascii="Verdana" w:hAnsi="Verdana" w:cstheme="majorBidi"/>
          <w:sz w:val="20"/>
          <w:szCs w:val="20"/>
        </w:rPr>
        <w:t xml:space="preserve"> aims to secure its financial future and</w:t>
      </w:r>
      <w:r w:rsidR="00FE4649" w:rsidRPr="000A0728">
        <w:rPr>
          <w:rFonts w:ascii="Verdana" w:hAnsi="Verdana" w:cstheme="majorBidi"/>
          <w:sz w:val="20"/>
          <w:szCs w:val="20"/>
        </w:rPr>
        <w:t xml:space="preserve"> to</w:t>
      </w:r>
      <w:r w:rsidR="00C726ED" w:rsidRPr="000A0728">
        <w:rPr>
          <w:rFonts w:ascii="Verdana" w:hAnsi="Verdana" w:cstheme="majorBidi"/>
          <w:sz w:val="20"/>
          <w:szCs w:val="20"/>
        </w:rPr>
        <w:t xml:space="preserve"> provide an exceptional education for generations of students. </w:t>
      </w:r>
    </w:p>
    <w:p w:rsidR="00D55484" w:rsidRPr="000A0728" w:rsidRDefault="00ED7B6F" w:rsidP="0002560D">
      <w:pPr>
        <w:pStyle w:val="ListParagraph"/>
        <w:numPr>
          <w:ilvl w:val="0"/>
          <w:numId w:val="19"/>
        </w:numPr>
        <w:spacing w:after="0" w:line="360" w:lineRule="auto"/>
        <w:jc w:val="both"/>
        <w:rPr>
          <w:rFonts w:ascii="Verdana" w:hAnsi="Verdana" w:cstheme="majorBidi"/>
          <w:b/>
          <w:bCs/>
          <w:sz w:val="20"/>
          <w:szCs w:val="20"/>
        </w:rPr>
      </w:pPr>
      <w:r w:rsidRPr="000A0728">
        <w:rPr>
          <w:rFonts w:ascii="Verdana" w:hAnsi="Verdana" w:cstheme="majorBidi"/>
          <w:b/>
          <w:bCs/>
          <w:sz w:val="20"/>
          <w:szCs w:val="20"/>
        </w:rPr>
        <w:t>Title</w:t>
      </w:r>
    </w:p>
    <w:p w:rsidR="00ED7B6F" w:rsidRPr="0002560D" w:rsidRDefault="00ED7B6F" w:rsidP="0002560D">
      <w:pPr>
        <w:pStyle w:val="ListParagraph"/>
        <w:spacing w:after="0" w:line="360" w:lineRule="auto"/>
        <w:ind w:firstLine="720"/>
        <w:jc w:val="both"/>
        <w:rPr>
          <w:rFonts w:ascii="Verdana" w:hAnsi="Verdana" w:cstheme="majorBidi"/>
          <w:sz w:val="20"/>
          <w:szCs w:val="20"/>
        </w:rPr>
      </w:pPr>
      <w:r w:rsidRPr="0002560D">
        <w:rPr>
          <w:rFonts w:ascii="Verdana" w:hAnsi="Verdana" w:cstheme="majorBidi"/>
          <w:sz w:val="20"/>
          <w:szCs w:val="20"/>
        </w:rPr>
        <w:t>These rules shall be called “</w:t>
      </w:r>
      <w:r w:rsidR="000370D2" w:rsidRPr="0002560D">
        <w:rPr>
          <w:rFonts w:ascii="Verdana" w:hAnsi="Verdana" w:cstheme="majorBidi"/>
          <w:sz w:val="20"/>
          <w:szCs w:val="20"/>
        </w:rPr>
        <w:t>University</w:t>
      </w:r>
      <w:r w:rsidRPr="0002560D">
        <w:rPr>
          <w:rFonts w:ascii="Verdana" w:hAnsi="Verdana" w:cstheme="majorBidi"/>
          <w:sz w:val="20"/>
          <w:szCs w:val="20"/>
        </w:rPr>
        <w:t xml:space="preserve"> of </w:t>
      </w:r>
      <w:proofErr w:type="spellStart"/>
      <w:r w:rsidRPr="0002560D">
        <w:rPr>
          <w:rFonts w:ascii="Verdana" w:hAnsi="Verdana" w:cstheme="majorBidi"/>
          <w:sz w:val="20"/>
          <w:szCs w:val="20"/>
        </w:rPr>
        <w:t>Gujrat</w:t>
      </w:r>
      <w:proofErr w:type="spellEnd"/>
      <w:r w:rsidRPr="0002560D">
        <w:rPr>
          <w:rFonts w:ascii="Verdana" w:hAnsi="Verdana" w:cstheme="majorBidi"/>
          <w:sz w:val="20"/>
          <w:szCs w:val="20"/>
        </w:rPr>
        <w:t xml:space="preserve"> Endowment Fund Rule, 2025”</w:t>
      </w:r>
    </w:p>
    <w:p w:rsidR="00B86B20" w:rsidRPr="000A0728" w:rsidRDefault="00B86B20" w:rsidP="0002560D">
      <w:pPr>
        <w:pStyle w:val="ListParagraph"/>
        <w:numPr>
          <w:ilvl w:val="0"/>
          <w:numId w:val="19"/>
        </w:numPr>
        <w:spacing w:after="0" w:line="360" w:lineRule="auto"/>
        <w:jc w:val="both"/>
        <w:rPr>
          <w:rFonts w:ascii="Verdana" w:hAnsi="Verdana" w:cstheme="majorBidi"/>
          <w:b/>
          <w:bCs/>
          <w:sz w:val="20"/>
          <w:szCs w:val="20"/>
        </w:rPr>
      </w:pPr>
      <w:r w:rsidRPr="000A0728">
        <w:rPr>
          <w:rFonts w:ascii="Verdana" w:hAnsi="Verdana" w:cstheme="majorBidi"/>
          <w:b/>
          <w:bCs/>
          <w:sz w:val="20"/>
          <w:szCs w:val="20"/>
        </w:rPr>
        <w:t>Commencement</w:t>
      </w:r>
    </w:p>
    <w:p w:rsidR="00B86B20" w:rsidRPr="0002560D" w:rsidRDefault="00B86B20" w:rsidP="0002560D">
      <w:pPr>
        <w:spacing w:after="0" w:line="360" w:lineRule="auto"/>
        <w:ind w:left="1440"/>
        <w:jc w:val="both"/>
        <w:rPr>
          <w:rFonts w:ascii="Verdana" w:hAnsi="Verdana" w:cstheme="majorBidi"/>
          <w:sz w:val="20"/>
          <w:szCs w:val="20"/>
        </w:rPr>
      </w:pPr>
      <w:r w:rsidRPr="0002560D">
        <w:rPr>
          <w:rFonts w:ascii="Verdana" w:hAnsi="Verdana" w:cstheme="majorBidi"/>
          <w:sz w:val="20"/>
          <w:szCs w:val="20"/>
        </w:rPr>
        <w:t xml:space="preserve">These Rules shall come into force at once, after the approval of the </w:t>
      </w:r>
      <w:proofErr w:type="gramStart"/>
      <w:r w:rsidRPr="0002560D">
        <w:rPr>
          <w:rFonts w:ascii="Verdana" w:hAnsi="Verdana" w:cstheme="majorBidi"/>
          <w:sz w:val="20"/>
          <w:szCs w:val="20"/>
        </w:rPr>
        <w:t xml:space="preserve">Syndicate </w:t>
      </w:r>
      <w:r w:rsidR="0002560D" w:rsidRPr="0002560D">
        <w:rPr>
          <w:rFonts w:ascii="Verdana" w:hAnsi="Verdana" w:cstheme="majorBidi"/>
          <w:sz w:val="20"/>
          <w:szCs w:val="20"/>
        </w:rPr>
        <w:t xml:space="preserve"> i</w:t>
      </w:r>
      <w:r w:rsidRPr="0002560D">
        <w:rPr>
          <w:rFonts w:ascii="Verdana" w:hAnsi="Verdana" w:cstheme="majorBidi"/>
          <w:sz w:val="20"/>
          <w:szCs w:val="20"/>
        </w:rPr>
        <w:t>n</w:t>
      </w:r>
      <w:proofErr w:type="gramEnd"/>
      <w:r w:rsidRPr="0002560D">
        <w:rPr>
          <w:rFonts w:ascii="Verdana" w:hAnsi="Verdana" w:cstheme="majorBidi"/>
          <w:sz w:val="20"/>
          <w:szCs w:val="20"/>
        </w:rPr>
        <w:t xml:space="preserve"> exercise of the powers and functions vested in it under section </w:t>
      </w:r>
      <w:r w:rsidR="0020601A" w:rsidRPr="0002560D">
        <w:rPr>
          <w:rFonts w:ascii="Verdana" w:hAnsi="Verdana" w:cstheme="majorBidi"/>
          <w:sz w:val="20"/>
          <w:szCs w:val="20"/>
        </w:rPr>
        <w:t>22(2)</w:t>
      </w:r>
      <w:r w:rsidRPr="0002560D">
        <w:rPr>
          <w:rFonts w:ascii="Verdana" w:hAnsi="Verdana" w:cstheme="majorBidi"/>
          <w:sz w:val="20"/>
          <w:szCs w:val="20"/>
        </w:rPr>
        <w:t xml:space="preserve"> </w:t>
      </w:r>
      <w:r w:rsidR="0020601A" w:rsidRPr="0002560D">
        <w:rPr>
          <w:rFonts w:ascii="Verdana" w:hAnsi="Verdana" w:cstheme="majorBidi"/>
          <w:sz w:val="20"/>
          <w:szCs w:val="20"/>
        </w:rPr>
        <w:t xml:space="preserve">of University of </w:t>
      </w:r>
      <w:proofErr w:type="spellStart"/>
      <w:r w:rsidR="0020601A" w:rsidRPr="0002560D">
        <w:rPr>
          <w:rFonts w:ascii="Verdana" w:hAnsi="Verdana" w:cstheme="majorBidi"/>
          <w:sz w:val="20"/>
          <w:szCs w:val="20"/>
        </w:rPr>
        <w:t>Gujrat</w:t>
      </w:r>
      <w:proofErr w:type="spellEnd"/>
      <w:r w:rsidR="0020601A" w:rsidRPr="0002560D">
        <w:rPr>
          <w:rFonts w:ascii="Verdana" w:hAnsi="Verdana" w:cstheme="majorBidi"/>
          <w:sz w:val="20"/>
          <w:szCs w:val="20"/>
        </w:rPr>
        <w:t xml:space="preserve"> Act IX of 2004</w:t>
      </w:r>
      <w:r w:rsidRPr="0002560D">
        <w:rPr>
          <w:rFonts w:ascii="Verdana" w:hAnsi="Verdana" w:cstheme="majorBidi"/>
          <w:sz w:val="20"/>
          <w:szCs w:val="20"/>
        </w:rPr>
        <w:t>.</w:t>
      </w:r>
    </w:p>
    <w:p w:rsidR="00B86B20" w:rsidRPr="000A0728" w:rsidRDefault="00B86B20" w:rsidP="0002560D">
      <w:pPr>
        <w:pStyle w:val="ListParagraph"/>
        <w:numPr>
          <w:ilvl w:val="0"/>
          <w:numId w:val="19"/>
        </w:numPr>
        <w:spacing w:after="0" w:line="360" w:lineRule="auto"/>
        <w:jc w:val="both"/>
        <w:rPr>
          <w:rFonts w:ascii="Verdana" w:hAnsi="Verdana" w:cstheme="majorBidi"/>
          <w:b/>
          <w:bCs/>
          <w:sz w:val="20"/>
          <w:szCs w:val="20"/>
        </w:rPr>
      </w:pPr>
      <w:r w:rsidRPr="000A0728">
        <w:rPr>
          <w:rFonts w:ascii="Verdana" w:hAnsi="Verdana" w:cstheme="majorBidi"/>
          <w:b/>
          <w:bCs/>
          <w:sz w:val="20"/>
          <w:szCs w:val="20"/>
        </w:rPr>
        <w:lastRenderedPageBreak/>
        <w:t>Definitions</w:t>
      </w:r>
    </w:p>
    <w:p w:rsidR="00B86B20" w:rsidRPr="000A0728" w:rsidRDefault="003249C9" w:rsidP="0002560D">
      <w:pPr>
        <w:pStyle w:val="ListParagraph"/>
        <w:spacing w:after="0" w:line="360" w:lineRule="auto"/>
        <w:ind w:left="1440" w:hanging="1440"/>
        <w:jc w:val="both"/>
        <w:rPr>
          <w:rFonts w:ascii="Verdana" w:hAnsi="Verdana" w:cstheme="majorBidi"/>
          <w:sz w:val="20"/>
          <w:szCs w:val="20"/>
        </w:rPr>
      </w:pPr>
      <w:r w:rsidRPr="000A0728">
        <w:rPr>
          <w:rFonts w:ascii="Verdana" w:hAnsi="Verdana" w:cstheme="majorBidi"/>
          <w:sz w:val="20"/>
          <w:szCs w:val="20"/>
        </w:rPr>
        <w:tab/>
      </w:r>
      <w:r w:rsidR="00B86B20" w:rsidRPr="000A0728">
        <w:rPr>
          <w:rFonts w:ascii="Verdana" w:hAnsi="Verdana" w:cstheme="majorBidi"/>
          <w:sz w:val="20"/>
          <w:szCs w:val="20"/>
        </w:rPr>
        <w:t>In these Rules, unless the context otherwise requires, the following expressions shall have the meaning, hereby respectively assigned to them as under:</w:t>
      </w:r>
    </w:p>
    <w:p w:rsidR="0046619A" w:rsidRPr="000A0728" w:rsidRDefault="000A0728" w:rsidP="000A0728">
      <w:pPr>
        <w:pStyle w:val="ListParagraph"/>
        <w:spacing w:after="0" w:line="360" w:lineRule="auto"/>
        <w:jc w:val="both"/>
        <w:rPr>
          <w:rFonts w:ascii="Verdana" w:hAnsi="Verdana" w:cstheme="majorBidi"/>
          <w:sz w:val="20"/>
          <w:szCs w:val="20"/>
        </w:rPr>
      </w:pPr>
      <w:r>
        <w:rPr>
          <w:rFonts w:ascii="Verdana" w:hAnsi="Verdana" w:cstheme="majorBidi"/>
          <w:sz w:val="20"/>
          <w:szCs w:val="20"/>
        </w:rPr>
        <w:t>(i)</w:t>
      </w:r>
      <w:r>
        <w:rPr>
          <w:rFonts w:ascii="Verdana" w:hAnsi="Verdana" w:cstheme="majorBidi"/>
          <w:sz w:val="20"/>
          <w:szCs w:val="20"/>
        </w:rPr>
        <w:tab/>
      </w:r>
      <w:r w:rsidR="00B86B20" w:rsidRPr="000A0728">
        <w:rPr>
          <w:rFonts w:ascii="Verdana" w:hAnsi="Verdana" w:cstheme="majorBidi"/>
          <w:sz w:val="20"/>
          <w:szCs w:val="20"/>
        </w:rPr>
        <w:t xml:space="preserve">"Fund" means the </w:t>
      </w:r>
      <w:r w:rsidR="000370D2" w:rsidRPr="000A0728">
        <w:rPr>
          <w:rFonts w:ascii="Verdana" w:hAnsi="Verdana" w:cstheme="majorBidi"/>
          <w:sz w:val="20"/>
          <w:szCs w:val="20"/>
        </w:rPr>
        <w:t>University</w:t>
      </w:r>
      <w:r w:rsidR="00B86B20" w:rsidRPr="000A0728">
        <w:rPr>
          <w:rFonts w:ascii="Verdana" w:hAnsi="Verdana" w:cstheme="majorBidi"/>
          <w:sz w:val="20"/>
          <w:szCs w:val="20"/>
        </w:rPr>
        <w:t xml:space="preserve"> of </w:t>
      </w:r>
      <w:proofErr w:type="spellStart"/>
      <w:r w:rsidR="0046619A" w:rsidRPr="000A0728">
        <w:rPr>
          <w:rFonts w:ascii="Verdana" w:hAnsi="Verdana" w:cstheme="majorBidi"/>
          <w:sz w:val="20"/>
          <w:szCs w:val="20"/>
        </w:rPr>
        <w:t>Gujrat</w:t>
      </w:r>
      <w:proofErr w:type="spellEnd"/>
      <w:r w:rsidR="00B86B20" w:rsidRPr="000A0728">
        <w:rPr>
          <w:rFonts w:ascii="Verdana" w:hAnsi="Verdana" w:cstheme="majorBidi"/>
          <w:sz w:val="20"/>
          <w:szCs w:val="20"/>
        </w:rPr>
        <w:t xml:space="preserve"> Endowment Fund</w:t>
      </w:r>
    </w:p>
    <w:p w:rsidR="0046619A" w:rsidRPr="000A0728" w:rsidRDefault="000A0728" w:rsidP="000A0728">
      <w:pPr>
        <w:pStyle w:val="ListParagraph"/>
        <w:spacing w:after="0" w:line="360" w:lineRule="auto"/>
        <w:ind w:left="1440" w:hanging="720"/>
        <w:jc w:val="both"/>
        <w:rPr>
          <w:rFonts w:ascii="Verdana" w:hAnsi="Verdana" w:cstheme="majorBidi"/>
          <w:sz w:val="20"/>
          <w:szCs w:val="20"/>
        </w:rPr>
      </w:pPr>
      <w:r>
        <w:rPr>
          <w:rFonts w:ascii="Verdana" w:hAnsi="Verdana" w:cstheme="majorBidi"/>
          <w:sz w:val="20"/>
          <w:szCs w:val="20"/>
        </w:rPr>
        <w:t>(ii)</w:t>
      </w:r>
      <w:r>
        <w:rPr>
          <w:rFonts w:ascii="Verdana" w:hAnsi="Verdana" w:cstheme="majorBidi"/>
          <w:sz w:val="20"/>
          <w:szCs w:val="20"/>
        </w:rPr>
        <w:tab/>
      </w:r>
      <w:r w:rsidR="00B86B20" w:rsidRPr="000A0728">
        <w:rPr>
          <w:rFonts w:ascii="Verdana" w:hAnsi="Verdana" w:cstheme="majorBidi"/>
          <w:sz w:val="20"/>
          <w:szCs w:val="20"/>
        </w:rPr>
        <w:t>"Board" means the Board of Fund Management, appro</w:t>
      </w:r>
      <w:r w:rsidR="0046619A" w:rsidRPr="000A0728">
        <w:rPr>
          <w:rFonts w:ascii="Verdana" w:hAnsi="Verdana" w:cstheme="majorBidi"/>
          <w:sz w:val="20"/>
          <w:szCs w:val="20"/>
        </w:rPr>
        <w:t xml:space="preserve">ved by the </w:t>
      </w:r>
      <w:r w:rsidR="000370D2" w:rsidRPr="000A0728">
        <w:rPr>
          <w:rFonts w:ascii="Verdana" w:hAnsi="Verdana" w:cstheme="majorBidi"/>
          <w:sz w:val="20"/>
          <w:szCs w:val="20"/>
        </w:rPr>
        <w:t>University</w:t>
      </w:r>
      <w:r w:rsidR="0046619A" w:rsidRPr="000A0728">
        <w:rPr>
          <w:rFonts w:ascii="Verdana" w:hAnsi="Verdana" w:cstheme="majorBidi"/>
          <w:sz w:val="20"/>
          <w:szCs w:val="20"/>
        </w:rPr>
        <w:t xml:space="preserve"> Syndicate</w:t>
      </w:r>
    </w:p>
    <w:p w:rsidR="0046619A" w:rsidRPr="000A0728" w:rsidRDefault="000A0728" w:rsidP="000A0728">
      <w:pPr>
        <w:pStyle w:val="ListParagraph"/>
        <w:spacing w:after="0" w:line="360" w:lineRule="auto"/>
        <w:jc w:val="both"/>
        <w:rPr>
          <w:rFonts w:ascii="Verdana" w:hAnsi="Verdana" w:cstheme="majorBidi"/>
          <w:sz w:val="20"/>
          <w:szCs w:val="20"/>
        </w:rPr>
      </w:pPr>
      <w:r>
        <w:rPr>
          <w:rFonts w:ascii="Verdana" w:hAnsi="Verdana" w:cstheme="majorBidi"/>
          <w:sz w:val="20"/>
          <w:szCs w:val="20"/>
        </w:rPr>
        <w:t>(iii)</w:t>
      </w:r>
      <w:r>
        <w:rPr>
          <w:rFonts w:ascii="Verdana" w:hAnsi="Verdana" w:cstheme="majorBidi"/>
          <w:sz w:val="20"/>
          <w:szCs w:val="20"/>
        </w:rPr>
        <w:tab/>
      </w:r>
      <w:r w:rsidR="00B86B20" w:rsidRPr="000A0728">
        <w:rPr>
          <w:rFonts w:ascii="Verdana" w:hAnsi="Verdana" w:cstheme="majorBidi"/>
          <w:sz w:val="20"/>
          <w:szCs w:val="20"/>
        </w:rPr>
        <w:t>"</w:t>
      </w:r>
      <w:r w:rsidR="000370D2" w:rsidRPr="000A0728">
        <w:rPr>
          <w:rFonts w:ascii="Verdana" w:hAnsi="Verdana" w:cstheme="majorBidi"/>
          <w:sz w:val="20"/>
          <w:szCs w:val="20"/>
        </w:rPr>
        <w:t>University</w:t>
      </w:r>
      <w:r w:rsidR="00B86B20" w:rsidRPr="000A0728">
        <w:rPr>
          <w:rFonts w:ascii="Verdana" w:hAnsi="Verdana" w:cstheme="majorBidi"/>
          <w:sz w:val="20"/>
          <w:szCs w:val="20"/>
        </w:rPr>
        <w:t xml:space="preserve">" means </w:t>
      </w:r>
      <w:r w:rsidR="000370D2" w:rsidRPr="000A0728">
        <w:rPr>
          <w:rFonts w:ascii="Verdana" w:hAnsi="Verdana" w:cstheme="majorBidi"/>
          <w:sz w:val="20"/>
          <w:szCs w:val="20"/>
        </w:rPr>
        <w:t>University</w:t>
      </w:r>
      <w:r w:rsidR="00B86B20" w:rsidRPr="000A0728">
        <w:rPr>
          <w:rFonts w:ascii="Verdana" w:hAnsi="Verdana" w:cstheme="majorBidi"/>
          <w:sz w:val="20"/>
          <w:szCs w:val="20"/>
        </w:rPr>
        <w:t xml:space="preserve"> of </w:t>
      </w:r>
      <w:proofErr w:type="spellStart"/>
      <w:r w:rsidR="0046619A" w:rsidRPr="000A0728">
        <w:rPr>
          <w:rFonts w:ascii="Verdana" w:hAnsi="Verdana" w:cstheme="majorBidi"/>
          <w:sz w:val="20"/>
          <w:szCs w:val="20"/>
        </w:rPr>
        <w:t>Gujrat</w:t>
      </w:r>
      <w:proofErr w:type="spellEnd"/>
      <w:r w:rsidR="00B86B20" w:rsidRPr="000A0728">
        <w:rPr>
          <w:rFonts w:ascii="Verdana" w:hAnsi="Verdana" w:cstheme="majorBidi"/>
          <w:sz w:val="20"/>
          <w:szCs w:val="20"/>
        </w:rPr>
        <w:t xml:space="preserve"> (</w:t>
      </w:r>
      <w:r w:rsidR="0046619A" w:rsidRPr="000A0728">
        <w:rPr>
          <w:rFonts w:ascii="Verdana" w:hAnsi="Verdana" w:cstheme="majorBidi"/>
          <w:sz w:val="20"/>
          <w:szCs w:val="20"/>
        </w:rPr>
        <w:t>UOG)</w:t>
      </w:r>
    </w:p>
    <w:p w:rsidR="0046619A" w:rsidRPr="000A0728" w:rsidRDefault="000A0728" w:rsidP="000A0728">
      <w:pPr>
        <w:pStyle w:val="ListParagraph"/>
        <w:spacing w:after="0" w:line="360" w:lineRule="auto"/>
        <w:jc w:val="both"/>
        <w:rPr>
          <w:rFonts w:ascii="Verdana" w:hAnsi="Verdana" w:cstheme="majorBidi"/>
          <w:sz w:val="20"/>
          <w:szCs w:val="20"/>
        </w:rPr>
      </w:pPr>
      <w:r>
        <w:rPr>
          <w:rFonts w:ascii="Verdana" w:hAnsi="Verdana" w:cstheme="majorBidi"/>
          <w:sz w:val="20"/>
          <w:szCs w:val="20"/>
        </w:rPr>
        <w:t>(iv)</w:t>
      </w:r>
      <w:r>
        <w:rPr>
          <w:rFonts w:ascii="Verdana" w:hAnsi="Verdana" w:cstheme="majorBidi"/>
          <w:sz w:val="20"/>
          <w:szCs w:val="20"/>
        </w:rPr>
        <w:tab/>
      </w:r>
      <w:r w:rsidR="00B86B20" w:rsidRPr="000A0728">
        <w:rPr>
          <w:rFonts w:ascii="Verdana" w:hAnsi="Verdana" w:cstheme="majorBidi"/>
          <w:sz w:val="20"/>
          <w:szCs w:val="20"/>
        </w:rPr>
        <w:t xml:space="preserve">"Syndicate" means </w:t>
      </w:r>
      <w:r w:rsidR="000370D2" w:rsidRPr="000A0728">
        <w:rPr>
          <w:rFonts w:ascii="Verdana" w:hAnsi="Verdana" w:cstheme="majorBidi"/>
          <w:sz w:val="20"/>
          <w:szCs w:val="20"/>
        </w:rPr>
        <w:t>University</w:t>
      </w:r>
      <w:r w:rsidR="00B86B20" w:rsidRPr="000A0728">
        <w:rPr>
          <w:rFonts w:ascii="Verdana" w:hAnsi="Verdana" w:cstheme="majorBidi"/>
          <w:sz w:val="20"/>
          <w:szCs w:val="20"/>
        </w:rPr>
        <w:t xml:space="preserve"> of </w:t>
      </w:r>
      <w:proofErr w:type="spellStart"/>
      <w:r w:rsidR="0046619A" w:rsidRPr="000A0728">
        <w:rPr>
          <w:rFonts w:ascii="Verdana" w:hAnsi="Verdana" w:cstheme="majorBidi"/>
          <w:sz w:val="20"/>
          <w:szCs w:val="20"/>
        </w:rPr>
        <w:t>Gujrat</w:t>
      </w:r>
      <w:proofErr w:type="spellEnd"/>
      <w:r w:rsidR="00FE4649" w:rsidRPr="000A0728">
        <w:rPr>
          <w:rFonts w:ascii="Verdana" w:hAnsi="Verdana" w:cstheme="majorBidi"/>
          <w:sz w:val="20"/>
          <w:szCs w:val="20"/>
        </w:rPr>
        <w:t xml:space="preserve"> Syndicate</w:t>
      </w:r>
    </w:p>
    <w:p w:rsidR="0050198F" w:rsidRPr="000A0728" w:rsidRDefault="000A0728" w:rsidP="000A0728">
      <w:pPr>
        <w:pStyle w:val="ListParagraph"/>
        <w:spacing w:after="0" w:line="360" w:lineRule="auto"/>
        <w:jc w:val="both"/>
        <w:rPr>
          <w:rFonts w:ascii="Verdana" w:hAnsi="Verdana" w:cstheme="majorBidi"/>
          <w:sz w:val="20"/>
          <w:szCs w:val="20"/>
        </w:rPr>
      </w:pPr>
      <w:r>
        <w:rPr>
          <w:rFonts w:ascii="Verdana" w:hAnsi="Verdana" w:cstheme="majorBidi"/>
          <w:sz w:val="20"/>
          <w:szCs w:val="20"/>
        </w:rPr>
        <w:t>(v)</w:t>
      </w:r>
      <w:r>
        <w:rPr>
          <w:rFonts w:ascii="Verdana" w:hAnsi="Verdana" w:cstheme="majorBidi"/>
          <w:sz w:val="20"/>
          <w:szCs w:val="20"/>
        </w:rPr>
        <w:tab/>
      </w:r>
      <w:r w:rsidR="0050198F" w:rsidRPr="000A0728">
        <w:rPr>
          <w:rFonts w:ascii="Verdana" w:hAnsi="Verdana" w:cstheme="majorBidi"/>
          <w:sz w:val="20"/>
          <w:szCs w:val="20"/>
        </w:rPr>
        <w:t xml:space="preserve">“F&amp;PC” means University of </w:t>
      </w:r>
      <w:proofErr w:type="spellStart"/>
      <w:r w:rsidR="0050198F" w:rsidRPr="000A0728">
        <w:rPr>
          <w:rFonts w:ascii="Verdana" w:hAnsi="Verdana" w:cstheme="majorBidi"/>
          <w:sz w:val="20"/>
          <w:szCs w:val="20"/>
        </w:rPr>
        <w:t>Gujrat</w:t>
      </w:r>
      <w:proofErr w:type="spellEnd"/>
      <w:r w:rsidR="0050198F" w:rsidRPr="000A0728">
        <w:rPr>
          <w:rFonts w:ascii="Verdana" w:hAnsi="Verdana" w:cstheme="majorBidi"/>
          <w:sz w:val="20"/>
          <w:szCs w:val="20"/>
        </w:rPr>
        <w:t xml:space="preserve"> Finance and Planning Commission </w:t>
      </w:r>
    </w:p>
    <w:p w:rsidR="0046619A" w:rsidRPr="000A0728" w:rsidRDefault="000A0728" w:rsidP="000A0728">
      <w:pPr>
        <w:pStyle w:val="ListParagraph"/>
        <w:spacing w:after="0" w:line="360" w:lineRule="auto"/>
        <w:jc w:val="both"/>
        <w:rPr>
          <w:rFonts w:ascii="Verdana" w:hAnsi="Verdana" w:cstheme="majorBidi"/>
          <w:sz w:val="20"/>
          <w:szCs w:val="20"/>
        </w:rPr>
      </w:pPr>
      <w:r>
        <w:rPr>
          <w:rFonts w:ascii="Verdana" w:hAnsi="Verdana" w:cstheme="majorBidi"/>
          <w:sz w:val="20"/>
          <w:szCs w:val="20"/>
        </w:rPr>
        <w:t>(vi)</w:t>
      </w:r>
      <w:r>
        <w:rPr>
          <w:rFonts w:ascii="Verdana" w:hAnsi="Verdana" w:cstheme="majorBidi"/>
          <w:sz w:val="20"/>
          <w:szCs w:val="20"/>
        </w:rPr>
        <w:tab/>
      </w:r>
      <w:r w:rsidR="00B86B20" w:rsidRPr="000A0728">
        <w:rPr>
          <w:rFonts w:ascii="Verdana" w:hAnsi="Verdana" w:cstheme="majorBidi"/>
          <w:sz w:val="20"/>
          <w:szCs w:val="20"/>
        </w:rPr>
        <w:t xml:space="preserve">"Investment Committee" means </w:t>
      </w:r>
      <w:r w:rsidR="000370D2" w:rsidRPr="000A0728">
        <w:rPr>
          <w:rFonts w:ascii="Verdana" w:hAnsi="Verdana" w:cstheme="majorBidi"/>
          <w:sz w:val="20"/>
          <w:szCs w:val="20"/>
        </w:rPr>
        <w:t>University</w:t>
      </w:r>
      <w:r w:rsidR="00B86B20" w:rsidRPr="000A0728">
        <w:rPr>
          <w:rFonts w:ascii="Verdana" w:hAnsi="Verdana" w:cstheme="majorBidi"/>
          <w:sz w:val="20"/>
          <w:szCs w:val="20"/>
        </w:rPr>
        <w:t xml:space="preserve"> of </w:t>
      </w:r>
      <w:proofErr w:type="spellStart"/>
      <w:r w:rsidR="0046619A" w:rsidRPr="000A0728">
        <w:rPr>
          <w:rFonts w:ascii="Verdana" w:hAnsi="Verdana" w:cstheme="majorBidi"/>
          <w:sz w:val="20"/>
          <w:szCs w:val="20"/>
        </w:rPr>
        <w:t>Gujrat</w:t>
      </w:r>
      <w:proofErr w:type="spellEnd"/>
      <w:r w:rsidR="00B86B20" w:rsidRPr="000A0728">
        <w:rPr>
          <w:rFonts w:ascii="Verdana" w:hAnsi="Verdana" w:cstheme="majorBidi"/>
          <w:sz w:val="20"/>
          <w:szCs w:val="20"/>
        </w:rPr>
        <w:t xml:space="preserve"> Investment Committee</w:t>
      </w:r>
    </w:p>
    <w:p w:rsidR="00B86B20" w:rsidRPr="000A0728" w:rsidRDefault="00B86B20" w:rsidP="000A0728">
      <w:pPr>
        <w:pStyle w:val="ListParagraph"/>
        <w:spacing w:after="0" w:line="360" w:lineRule="auto"/>
        <w:ind w:hanging="720"/>
        <w:jc w:val="both"/>
        <w:rPr>
          <w:rFonts w:ascii="Verdana" w:hAnsi="Verdana" w:cstheme="majorBidi"/>
          <w:sz w:val="20"/>
          <w:szCs w:val="20"/>
        </w:rPr>
      </w:pPr>
      <w:r w:rsidRPr="000A0728">
        <w:rPr>
          <w:rFonts w:ascii="Verdana" w:hAnsi="Verdana" w:cstheme="majorBidi"/>
          <w:sz w:val="20"/>
          <w:szCs w:val="20"/>
        </w:rPr>
        <w:t xml:space="preserve">All other terms defined by the </w:t>
      </w:r>
      <w:r w:rsidR="000370D2" w:rsidRPr="000A0728">
        <w:rPr>
          <w:rFonts w:ascii="Verdana" w:hAnsi="Verdana" w:cstheme="majorBidi"/>
          <w:sz w:val="20"/>
          <w:szCs w:val="20"/>
        </w:rPr>
        <w:t>University</w:t>
      </w:r>
      <w:r w:rsidRPr="000A0728">
        <w:rPr>
          <w:rFonts w:ascii="Verdana" w:hAnsi="Verdana" w:cstheme="majorBidi"/>
          <w:sz w:val="20"/>
          <w:szCs w:val="20"/>
        </w:rPr>
        <w:t xml:space="preserve"> Act, </w:t>
      </w:r>
      <w:r w:rsidR="000370D2" w:rsidRPr="000A0728">
        <w:rPr>
          <w:rFonts w:ascii="Verdana" w:hAnsi="Verdana" w:cstheme="majorBidi"/>
          <w:sz w:val="20"/>
          <w:szCs w:val="20"/>
        </w:rPr>
        <w:t>University</w:t>
      </w:r>
      <w:r w:rsidRPr="000A0728">
        <w:rPr>
          <w:rFonts w:ascii="Verdana" w:hAnsi="Verdana" w:cstheme="majorBidi"/>
          <w:sz w:val="20"/>
          <w:szCs w:val="20"/>
        </w:rPr>
        <w:t xml:space="preserve"> Sta</w:t>
      </w:r>
      <w:r w:rsidR="00FE4649" w:rsidRPr="000A0728">
        <w:rPr>
          <w:rFonts w:ascii="Verdana" w:hAnsi="Verdana" w:cstheme="majorBidi"/>
          <w:sz w:val="20"/>
          <w:szCs w:val="20"/>
        </w:rPr>
        <w:t xml:space="preserve">tutes &amp; Rules of the </w:t>
      </w:r>
      <w:r w:rsidR="000370D2" w:rsidRPr="000A0728">
        <w:rPr>
          <w:rFonts w:ascii="Verdana" w:hAnsi="Verdana" w:cstheme="majorBidi"/>
          <w:sz w:val="20"/>
          <w:szCs w:val="20"/>
        </w:rPr>
        <w:t>University</w:t>
      </w:r>
    </w:p>
    <w:p w:rsidR="00962DBD" w:rsidRPr="000A0728" w:rsidRDefault="00962DBD" w:rsidP="000A0728">
      <w:pPr>
        <w:pStyle w:val="ListParagraph"/>
        <w:spacing w:after="0" w:line="360" w:lineRule="auto"/>
        <w:ind w:hanging="720"/>
        <w:jc w:val="both"/>
        <w:rPr>
          <w:rFonts w:ascii="Verdana" w:hAnsi="Verdana" w:cstheme="majorBidi"/>
          <w:sz w:val="20"/>
          <w:szCs w:val="20"/>
        </w:rPr>
      </w:pPr>
    </w:p>
    <w:p w:rsidR="00B86B20" w:rsidRPr="000A0728" w:rsidRDefault="0046619A" w:rsidP="0002560D">
      <w:pPr>
        <w:pStyle w:val="ListParagraph"/>
        <w:numPr>
          <w:ilvl w:val="0"/>
          <w:numId w:val="19"/>
        </w:numPr>
        <w:spacing w:after="0" w:line="360" w:lineRule="auto"/>
        <w:jc w:val="both"/>
        <w:rPr>
          <w:rFonts w:ascii="Verdana" w:hAnsi="Verdana" w:cstheme="majorBidi"/>
          <w:b/>
          <w:bCs/>
          <w:sz w:val="20"/>
          <w:szCs w:val="20"/>
        </w:rPr>
      </w:pPr>
      <w:r w:rsidRPr="000A0728">
        <w:rPr>
          <w:rFonts w:ascii="Verdana" w:hAnsi="Verdana" w:cstheme="majorBidi"/>
          <w:b/>
          <w:bCs/>
          <w:sz w:val="20"/>
          <w:szCs w:val="20"/>
        </w:rPr>
        <w:t>Aims and Objectives of the Fund</w:t>
      </w:r>
    </w:p>
    <w:p w:rsidR="00B86B20" w:rsidRPr="000A0728" w:rsidRDefault="000A0728" w:rsidP="006C5418">
      <w:pPr>
        <w:pStyle w:val="ListParagraph"/>
        <w:spacing w:after="0" w:line="360" w:lineRule="auto"/>
        <w:ind w:hanging="720"/>
        <w:jc w:val="both"/>
        <w:rPr>
          <w:rFonts w:ascii="Verdana" w:hAnsi="Verdana" w:cstheme="majorBidi"/>
          <w:sz w:val="20"/>
          <w:szCs w:val="20"/>
        </w:rPr>
      </w:pPr>
      <w:r>
        <w:rPr>
          <w:rFonts w:ascii="Verdana" w:hAnsi="Verdana" w:cstheme="majorBidi"/>
          <w:sz w:val="20"/>
          <w:szCs w:val="20"/>
        </w:rPr>
        <w:tab/>
      </w:r>
      <w:r w:rsidR="006C5418">
        <w:rPr>
          <w:rFonts w:ascii="Verdana" w:hAnsi="Verdana" w:cstheme="majorBidi"/>
          <w:sz w:val="20"/>
          <w:szCs w:val="20"/>
        </w:rPr>
        <w:tab/>
      </w:r>
      <w:r w:rsidR="00B86B20" w:rsidRPr="000A0728">
        <w:rPr>
          <w:rFonts w:ascii="Verdana" w:hAnsi="Verdana" w:cstheme="majorBidi"/>
          <w:sz w:val="20"/>
          <w:szCs w:val="20"/>
        </w:rPr>
        <w:t>The following are the objectives of the Fund:</w:t>
      </w:r>
    </w:p>
    <w:p w:rsidR="009C62B1" w:rsidRPr="000A0728" w:rsidRDefault="0002560D" w:rsidP="00632472">
      <w:pPr>
        <w:pStyle w:val="ListParagraph"/>
        <w:spacing w:after="0" w:line="360" w:lineRule="auto"/>
        <w:ind w:left="1440" w:hanging="720"/>
        <w:jc w:val="both"/>
        <w:rPr>
          <w:rFonts w:ascii="Verdana" w:hAnsi="Verdana" w:cstheme="majorBidi"/>
          <w:sz w:val="20"/>
          <w:szCs w:val="20"/>
        </w:rPr>
      </w:pPr>
      <w:r>
        <w:rPr>
          <w:rFonts w:ascii="Verdana" w:hAnsi="Verdana" w:cstheme="majorBidi"/>
          <w:sz w:val="20"/>
          <w:szCs w:val="20"/>
        </w:rPr>
        <w:t>5</w:t>
      </w:r>
      <w:r w:rsidR="00B86B20" w:rsidRPr="000A0728">
        <w:rPr>
          <w:rFonts w:ascii="Verdana" w:hAnsi="Verdana" w:cstheme="majorBidi"/>
          <w:sz w:val="20"/>
          <w:szCs w:val="20"/>
        </w:rPr>
        <w:t xml:space="preserve">.1 </w:t>
      </w:r>
      <w:r w:rsidR="006C5418">
        <w:rPr>
          <w:rFonts w:ascii="Verdana" w:hAnsi="Verdana" w:cstheme="majorBidi"/>
          <w:sz w:val="20"/>
          <w:szCs w:val="20"/>
        </w:rPr>
        <w:tab/>
      </w:r>
      <w:r w:rsidR="009C62B1" w:rsidRPr="000A0728">
        <w:rPr>
          <w:rFonts w:ascii="Verdana" w:hAnsi="Verdana" w:cstheme="majorBidi"/>
          <w:sz w:val="20"/>
          <w:szCs w:val="20"/>
        </w:rPr>
        <w:t>To allocate annual income</w:t>
      </w:r>
      <w:r w:rsidR="00962DBD" w:rsidRPr="000A0728">
        <w:rPr>
          <w:rFonts w:ascii="Verdana" w:hAnsi="Verdana" w:cstheme="majorBidi"/>
          <w:sz w:val="20"/>
          <w:szCs w:val="20"/>
        </w:rPr>
        <w:t xml:space="preserve"> profit/ revenue </w:t>
      </w:r>
      <w:r w:rsidR="009C62B1" w:rsidRPr="000A0728">
        <w:rPr>
          <w:rFonts w:ascii="Verdana" w:hAnsi="Verdana" w:cstheme="majorBidi"/>
          <w:sz w:val="20"/>
          <w:szCs w:val="20"/>
        </w:rPr>
        <w:t>of the Funds towards the support of university activities, including</w:t>
      </w:r>
      <w:r w:rsidR="00962DBD" w:rsidRPr="000A0728">
        <w:rPr>
          <w:rFonts w:ascii="Verdana" w:hAnsi="Verdana" w:cstheme="majorBidi"/>
          <w:sz w:val="20"/>
          <w:szCs w:val="20"/>
        </w:rPr>
        <w:t xml:space="preserve"> </w:t>
      </w:r>
      <w:r w:rsidR="00632472">
        <w:rPr>
          <w:rFonts w:ascii="Verdana" w:hAnsi="Verdana" w:cstheme="majorBidi"/>
          <w:sz w:val="20"/>
          <w:szCs w:val="20"/>
        </w:rPr>
        <w:t xml:space="preserve">development of </w:t>
      </w:r>
      <w:r w:rsidR="00962DBD" w:rsidRPr="000A0728">
        <w:rPr>
          <w:rFonts w:ascii="Verdana" w:hAnsi="Verdana" w:cstheme="majorBidi"/>
          <w:sz w:val="20"/>
          <w:szCs w:val="20"/>
        </w:rPr>
        <w:t xml:space="preserve">physical </w:t>
      </w:r>
      <w:r w:rsidR="002032E7" w:rsidRPr="000A0728">
        <w:rPr>
          <w:rFonts w:ascii="Verdana" w:hAnsi="Verdana" w:cstheme="majorBidi"/>
          <w:sz w:val="20"/>
          <w:szCs w:val="20"/>
        </w:rPr>
        <w:t>infrastructure</w:t>
      </w:r>
      <w:r w:rsidR="00632472">
        <w:rPr>
          <w:rFonts w:ascii="Verdana" w:hAnsi="Verdana" w:cstheme="majorBidi"/>
          <w:sz w:val="20"/>
          <w:szCs w:val="20"/>
        </w:rPr>
        <w:t>,</w:t>
      </w:r>
      <w:r w:rsidR="00B855FB" w:rsidRPr="000A0728">
        <w:rPr>
          <w:rFonts w:ascii="Verdana" w:hAnsi="Verdana" w:cstheme="majorBidi"/>
          <w:sz w:val="20"/>
          <w:szCs w:val="20"/>
        </w:rPr>
        <w:t xml:space="preserve"> and</w:t>
      </w:r>
      <w:r w:rsidR="002032E7" w:rsidRPr="000A0728">
        <w:rPr>
          <w:rFonts w:ascii="Verdana" w:hAnsi="Verdana" w:cstheme="majorBidi"/>
          <w:sz w:val="20"/>
          <w:szCs w:val="20"/>
        </w:rPr>
        <w:t xml:space="preserve"> </w:t>
      </w:r>
      <w:r w:rsidR="00B855FB" w:rsidRPr="000A0728">
        <w:rPr>
          <w:rFonts w:ascii="Verdana" w:hAnsi="Verdana" w:cstheme="majorBidi"/>
          <w:sz w:val="20"/>
          <w:szCs w:val="20"/>
        </w:rPr>
        <w:t xml:space="preserve">research &amp; </w:t>
      </w:r>
      <w:r w:rsidR="00632472">
        <w:rPr>
          <w:rFonts w:ascii="Verdana" w:hAnsi="Verdana" w:cstheme="majorBidi"/>
          <w:sz w:val="20"/>
          <w:szCs w:val="20"/>
        </w:rPr>
        <w:t>innovation of student support activities</w:t>
      </w:r>
      <w:r w:rsidR="002032E7" w:rsidRPr="000A0728">
        <w:rPr>
          <w:rFonts w:ascii="Verdana" w:hAnsi="Verdana" w:cstheme="majorBidi"/>
          <w:sz w:val="20"/>
          <w:szCs w:val="20"/>
        </w:rPr>
        <w:t>.</w:t>
      </w:r>
    </w:p>
    <w:p w:rsidR="00B86B20" w:rsidRPr="000A0728" w:rsidRDefault="0002560D" w:rsidP="00632472">
      <w:pPr>
        <w:pStyle w:val="ListParagraph"/>
        <w:spacing w:after="0" w:line="360" w:lineRule="auto"/>
        <w:ind w:left="1440" w:hanging="720"/>
        <w:jc w:val="both"/>
        <w:rPr>
          <w:rFonts w:ascii="Verdana" w:hAnsi="Verdana" w:cstheme="majorBidi"/>
          <w:sz w:val="20"/>
          <w:szCs w:val="20"/>
        </w:rPr>
      </w:pPr>
      <w:r>
        <w:rPr>
          <w:rFonts w:ascii="Verdana" w:hAnsi="Verdana" w:cstheme="majorBidi"/>
          <w:sz w:val="20"/>
          <w:szCs w:val="20"/>
        </w:rPr>
        <w:t>5</w:t>
      </w:r>
      <w:r w:rsidR="00B86B20" w:rsidRPr="000A0728">
        <w:rPr>
          <w:rFonts w:ascii="Verdana" w:hAnsi="Verdana" w:cstheme="majorBidi"/>
          <w:sz w:val="20"/>
          <w:szCs w:val="20"/>
        </w:rPr>
        <w:t xml:space="preserve">.2 </w:t>
      </w:r>
      <w:r w:rsidR="006C5418">
        <w:rPr>
          <w:rFonts w:ascii="Verdana" w:hAnsi="Verdana" w:cstheme="majorBidi"/>
          <w:sz w:val="20"/>
          <w:szCs w:val="20"/>
        </w:rPr>
        <w:tab/>
      </w:r>
      <w:r w:rsidR="00B86B20" w:rsidRPr="000A0728">
        <w:rPr>
          <w:rFonts w:ascii="Verdana" w:hAnsi="Verdana" w:cstheme="majorBidi"/>
          <w:sz w:val="20"/>
          <w:szCs w:val="20"/>
        </w:rPr>
        <w:t xml:space="preserve">To strengthen </w:t>
      </w:r>
      <w:r w:rsidR="00632472">
        <w:rPr>
          <w:rFonts w:ascii="Verdana" w:hAnsi="Verdana" w:cstheme="majorBidi"/>
          <w:sz w:val="20"/>
          <w:szCs w:val="20"/>
        </w:rPr>
        <w:t xml:space="preserve">and promote </w:t>
      </w:r>
      <w:r w:rsidR="00B86B20" w:rsidRPr="000A0728">
        <w:rPr>
          <w:rFonts w:ascii="Verdana" w:hAnsi="Verdana" w:cstheme="majorBidi"/>
          <w:sz w:val="20"/>
          <w:szCs w:val="20"/>
        </w:rPr>
        <w:t>of</w:t>
      </w:r>
      <w:r w:rsidR="00962DBD" w:rsidRPr="000A0728">
        <w:rPr>
          <w:rFonts w:ascii="Verdana" w:hAnsi="Verdana" w:cstheme="majorBidi"/>
          <w:sz w:val="20"/>
          <w:szCs w:val="20"/>
        </w:rPr>
        <w:t xml:space="preserve"> need </w:t>
      </w:r>
      <w:r w:rsidR="00BF6AF8" w:rsidRPr="000A0728">
        <w:rPr>
          <w:rFonts w:ascii="Verdana" w:hAnsi="Verdana" w:cstheme="majorBidi"/>
          <w:sz w:val="20"/>
          <w:szCs w:val="20"/>
        </w:rPr>
        <w:t xml:space="preserve">&amp; </w:t>
      </w:r>
      <w:r w:rsidR="00962DBD" w:rsidRPr="000A0728">
        <w:rPr>
          <w:rFonts w:ascii="Verdana" w:hAnsi="Verdana" w:cstheme="majorBidi"/>
          <w:sz w:val="20"/>
          <w:szCs w:val="20"/>
        </w:rPr>
        <w:t>merit based</w:t>
      </w:r>
      <w:r w:rsidR="00B86B20" w:rsidRPr="000A0728">
        <w:rPr>
          <w:rFonts w:ascii="Verdana" w:hAnsi="Verdana" w:cstheme="majorBidi"/>
          <w:sz w:val="20"/>
          <w:szCs w:val="20"/>
        </w:rPr>
        <w:t xml:space="preserve"> scholarships to </w:t>
      </w:r>
      <w:r w:rsidR="000370D2" w:rsidRPr="000A0728">
        <w:rPr>
          <w:rFonts w:ascii="Verdana" w:hAnsi="Verdana" w:cstheme="majorBidi"/>
          <w:sz w:val="20"/>
          <w:szCs w:val="20"/>
        </w:rPr>
        <w:t>students of the University</w:t>
      </w:r>
    </w:p>
    <w:p w:rsidR="00B86B20" w:rsidRPr="000A0728" w:rsidRDefault="0002560D" w:rsidP="00632472">
      <w:pPr>
        <w:pStyle w:val="ListParagraph"/>
        <w:spacing w:after="0" w:line="360" w:lineRule="auto"/>
        <w:ind w:left="1440" w:hanging="720"/>
        <w:jc w:val="both"/>
        <w:rPr>
          <w:rFonts w:ascii="Verdana" w:hAnsi="Verdana" w:cstheme="majorBidi"/>
          <w:sz w:val="20"/>
          <w:szCs w:val="20"/>
        </w:rPr>
      </w:pPr>
      <w:r>
        <w:rPr>
          <w:rFonts w:ascii="Verdana" w:hAnsi="Verdana" w:cstheme="majorBidi"/>
          <w:sz w:val="20"/>
          <w:szCs w:val="20"/>
        </w:rPr>
        <w:t>5</w:t>
      </w:r>
      <w:r w:rsidR="00B86B20" w:rsidRPr="000A0728">
        <w:rPr>
          <w:rFonts w:ascii="Verdana" w:hAnsi="Verdana" w:cstheme="majorBidi"/>
          <w:sz w:val="20"/>
          <w:szCs w:val="20"/>
        </w:rPr>
        <w:t>.3</w:t>
      </w:r>
      <w:r w:rsidR="006C5418">
        <w:rPr>
          <w:rFonts w:ascii="Verdana" w:hAnsi="Verdana" w:cstheme="majorBidi"/>
          <w:sz w:val="20"/>
          <w:szCs w:val="20"/>
        </w:rPr>
        <w:tab/>
      </w:r>
      <w:r w:rsidR="00B86B20" w:rsidRPr="000A0728">
        <w:rPr>
          <w:rFonts w:ascii="Verdana" w:hAnsi="Verdana" w:cstheme="majorBidi"/>
          <w:sz w:val="20"/>
          <w:szCs w:val="20"/>
        </w:rPr>
        <w:t xml:space="preserve">To extend the financial assistance to the students, staff and faculty in specialized projects of the research and </w:t>
      </w:r>
      <w:r w:rsidR="00632472">
        <w:rPr>
          <w:rFonts w:ascii="Verdana" w:hAnsi="Verdana" w:cstheme="majorBidi"/>
          <w:sz w:val="20"/>
          <w:szCs w:val="20"/>
        </w:rPr>
        <w:t>innovation</w:t>
      </w:r>
      <w:r w:rsidR="00B86B20" w:rsidRPr="000A0728">
        <w:rPr>
          <w:rFonts w:ascii="Verdana" w:hAnsi="Verdana" w:cstheme="majorBidi"/>
          <w:sz w:val="20"/>
          <w:szCs w:val="20"/>
        </w:rPr>
        <w:t xml:space="preserve"> </w:t>
      </w:r>
      <w:r w:rsidR="000370D2" w:rsidRPr="000A0728">
        <w:rPr>
          <w:rFonts w:ascii="Verdana" w:hAnsi="Verdana" w:cstheme="majorBidi"/>
          <w:sz w:val="20"/>
          <w:szCs w:val="20"/>
        </w:rPr>
        <w:t>for the benefits of the society</w:t>
      </w:r>
      <w:r w:rsidR="007C7970" w:rsidRPr="000A0728">
        <w:rPr>
          <w:rFonts w:ascii="Verdana" w:hAnsi="Verdana" w:cstheme="majorBidi"/>
          <w:sz w:val="20"/>
          <w:szCs w:val="20"/>
        </w:rPr>
        <w:t>. P</w:t>
      </w:r>
      <w:r w:rsidR="00BF6AF8" w:rsidRPr="000A0728">
        <w:rPr>
          <w:rFonts w:ascii="Verdana" w:hAnsi="Verdana" w:cstheme="majorBidi"/>
          <w:sz w:val="20"/>
          <w:szCs w:val="20"/>
        </w:rPr>
        <w:t>romote</w:t>
      </w:r>
      <w:r w:rsidR="007C7970" w:rsidRPr="000A0728">
        <w:rPr>
          <w:rFonts w:ascii="Verdana" w:hAnsi="Verdana" w:cstheme="majorBidi"/>
          <w:sz w:val="20"/>
          <w:szCs w:val="20"/>
        </w:rPr>
        <w:t xml:space="preserve"> research through hiring of research staff</w:t>
      </w:r>
      <w:r w:rsidR="00632472">
        <w:rPr>
          <w:rFonts w:ascii="Verdana" w:hAnsi="Verdana" w:cstheme="majorBidi"/>
          <w:sz w:val="20"/>
          <w:szCs w:val="20"/>
        </w:rPr>
        <w:t>, post-doctoral, additional faculty and other Human Resource</w:t>
      </w:r>
      <w:r w:rsidR="00BF6AF8" w:rsidRPr="000A0728">
        <w:rPr>
          <w:rFonts w:ascii="Verdana" w:hAnsi="Verdana" w:cstheme="majorBidi"/>
          <w:sz w:val="20"/>
          <w:szCs w:val="20"/>
        </w:rPr>
        <w:t>.</w:t>
      </w:r>
    </w:p>
    <w:p w:rsidR="00B855FB" w:rsidRPr="000A0728" w:rsidRDefault="0002560D" w:rsidP="006C5418">
      <w:pPr>
        <w:pStyle w:val="ListParagraph"/>
        <w:spacing w:after="0" w:line="360" w:lineRule="auto"/>
        <w:ind w:left="1440" w:hanging="720"/>
        <w:jc w:val="both"/>
        <w:rPr>
          <w:rFonts w:ascii="Verdana" w:hAnsi="Verdana" w:cstheme="majorBidi"/>
          <w:sz w:val="20"/>
          <w:szCs w:val="20"/>
        </w:rPr>
      </w:pPr>
      <w:r>
        <w:rPr>
          <w:rFonts w:ascii="Verdana" w:hAnsi="Verdana" w:cstheme="majorBidi"/>
          <w:sz w:val="20"/>
          <w:szCs w:val="20"/>
        </w:rPr>
        <w:t>5</w:t>
      </w:r>
      <w:r w:rsidR="00BF6AF8" w:rsidRPr="000A0728">
        <w:rPr>
          <w:rFonts w:ascii="Verdana" w:hAnsi="Verdana" w:cstheme="majorBidi"/>
          <w:sz w:val="20"/>
          <w:szCs w:val="20"/>
        </w:rPr>
        <w:t xml:space="preserve">.4 </w:t>
      </w:r>
      <w:r w:rsidR="006C5418">
        <w:rPr>
          <w:rFonts w:ascii="Verdana" w:hAnsi="Verdana" w:cstheme="majorBidi"/>
          <w:sz w:val="20"/>
          <w:szCs w:val="20"/>
        </w:rPr>
        <w:tab/>
      </w:r>
      <w:r w:rsidR="00BF6AF8" w:rsidRPr="000A0728">
        <w:rPr>
          <w:rFonts w:ascii="Verdana" w:hAnsi="Verdana" w:cstheme="majorBidi"/>
          <w:sz w:val="20"/>
          <w:szCs w:val="20"/>
        </w:rPr>
        <w:t xml:space="preserve">To brand and promote </w:t>
      </w:r>
      <w:r w:rsidR="00632472" w:rsidRPr="000A0728">
        <w:rPr>
          <w:rFonts w:ascii="Verdana" w:hAnsi="Verdana" w:cstheme="majorBidi"/>
          <w:sz w:val="20"/>
          <w:szCs w:val="20"/>
        </w:rPr>
        <w:t>universit</w:t>
      </w:r>
      <w:r w:rsidR="00632472">
        <w:rPr>
          <w:rFonts w:ascii="Verdana" w:hAnsi="Verdana" w:cstheme="majorBidi"/>
          <w:sz w:val="20"/>
          <w:szCs w:val="20"/>
        </w:rPr>
        <w:t>y</w:t>
      </w:r>
      <w:r w:rsidR="00BF6AF8" w:rsidRPr="000A0728">
        <w:rPr>
          <w:rFonts w:ascii="Verdana" w:hAnsi="Verdana" w:cstheme="majorBidi"/>
          <w:sz w:val="20"/>
          <w:szCs w:val="20"/>
        </w:rPr>
        <w:t xml:space="preserve"> internationally through </w:t>
      </w:r>
      <w:r w:rsidR="00B855FB" w:rsidRPr="000A0728">
        <w:rPr>
          <w:rFonts w:ascii="Verdana" w:hAnsi="Verdana" w:cstheme="majorBidi"/>
          <w:sz w:val="20"/>
          <w:szCs w:val="20"/>
        </w:rPr>
        <w:t>personal visits, conferences, presentations and publications etc.</w:t>
      </w:r>
    </w:p>
    <w:p w:rsidR="00FA572E" w:rsidRPr="00632472" w:rsidRDefault="0002560D" w:rsidP="00632472">
      <w:pPr>
        <w:pStyle w:val="ListParagraph"/>
        <w:spacing w:after="0" w:line="360" w:lineRule="auto"/>
        <w:ind w:left="1440" w:hanging="720"/>
        <w:jc w:val="both"/>
        <w:rPr>
          <w:rFonts w:ascii="Verdana" w:hAnsi="Verdana" w:cstheme="majorBidi"/>
          <w:sz w:val="20"/>
          <w:szCs w:val="20"/>
        </w:rPr>
      </w:pPr>
      <w:r>
        <w:rPr>
          <w:rFonts w:ascii="Verdana" w:hAnsi="Verdana" w:cstheme="majorBidi"/>
          <w:sz w:val="20"/>
          <w:szCs w:val="20"/>
        </w:rPr>
        <w:t>5</w:t>
      </w:r>
      <w:r w:rsidR="00632472">
        <w:rPr>
          <w:rFonts w:ascii="Verdana" w:hAnsi="Verdana" w:cstheme="majorBidi"/>
          <w:sz w:val="20"/>
          <w:szCs w:val="20"/>
        </w:rPr>
        <w:t xml:space="preserve">.5 </w:t>
      </w:r>
      <w:r w:rsidR="00632472">
        <w:rPr>
          <w:rFonts w:ascii="Verdana" w:hAnsi="Verdana" w:cstheme="majorBidi"/>
          <w:sz w:val="20"/>
          <w:szCs w:val="20"/>
        </w:rPr>
        <w:tab/>
      </w:r>
      <w:r w:rsidR="00FA572E" w:rsidRPr="00632472">
        <w:rPr>
          <w:rFonts w:ascii="Verdana" w:hAnsi="Verdana" w:cstheme="majorBidi"/>
          <w:sz w:val="20"/>
          <w:szCs w:val="20"/>
        </w:rPr>
        <w:t xml:space="preserve">To contribute to the long-term </w:t>
      </w:r>
      <w:r w:rsidR="00632472">
        <w:rPr>
          <w:rFonts w:ascii="Verdana" w:hAnsi="Verdana" w:cstheme="majorBidi"/>
          <w:sz w:val="20"/>
          <w:szCs w:val="20"/>
        </w:rPr>
        <w:t xml:space="preserve">financial </w:t>
      </w:r>
      <w:r w:rsidR="00FA572E" w:rsidRPr="00632472">
        <w:rPr>
          <w:rFonts w:ascii="Verdana" w:hAnsi="Verdana" w:cstheme="majorBidi"/>
          <w:sz w:val="20"/>
          <w:szCs w:val="20"/>
        </w:rPr>
        <w:t>sustainability of the University's employee pension plan</w:t>
      </w:r>
    </w:p>
    <w:p w:rsidR="00B86B20" w:rsidRPr="000A0728" w:rsidRDefault="0002560D" w:rsidP="00632472">
      <w:pPr>
        <w:pStyle w:val="ListParagraph"/>
        <w:spacing w:after="0" w:line="360" w:lineRule="auto"/>
        <w:jc w:val="both"/>
        <w:rPr>
          <w:rFonts w:ascii="Verdana" w:hAnsi="Verdana" w:cstheme="majorBidi"/>
          <w:sz w:val="20"/>
          <w:szCs w:val="20"/>
        </w:rPr>
      </w:pPr>
      <w:r>
        <w:rPr>
          <w:rFonts w:ascii="Verdana" w:hAnsi="Verdana" w:cstheme="majorBidi"/>
          <w:sz w:val="20"/>
          <w:szCs w:val="20"/>
        </w:rPr>
        <w:t>5</w:t>
      </w:r>
      <w:r w:rsidR="00FA572E" w:rsidRPr="000A0728">
        <w:rPr>
          <w:rFonts w:ascii="Verdana" w:hAnsi="Verdana" w:cstheme="majorBidi"/>
          <w:sz w:val="20"/>
          <w:szCs w:val="20"/>
        </w:rPr>
        <w:t>.</w:t>
      </w:r>
      <w:r w:rsidR="00632472">
        <w:rPr>
          <w:rFonts w:ascii="Verdana" w:hAnsi="Verdana" w:cstheme="majorBidi"/>
          <w:sz w:val="20"/>
          <w:szCs w:val="20"/>
        </w:rPr>
        <w:t>6</w:t>
      </w:r>
      <w:r w:rsidR="00B86B20" w:rsidRPr="000A0728">
        <w:rPr>
          <w:rFonts w:ascii="Verdana" w:hAnsi="Verdana" w:cstheme="majorBidi"/>
          <w:sz w:val="20"/>
          <w:szCs w:val="20"/>
        </w:rPr>
        <w:t xml:space="preserve"> </w:t>
      </w:r>
      <w:r w:rsidR="006C5418">
        <w:rPr>
          <w:rFonts w:ascii="Verdana" w:hAnsi="Verdana" w:cstheme="majorBidi"/>
          <w:sz w:val="20"/>
          <w:szCs w:val="20"/>
        </w:rPr>
        <w:tab/>
      </w:r>
      <w:r w:rsidR="00B86B20" w:rsidRPr="000A0728">
        <w:rPr>
          <w:rFonts w:ascii="Verdana" w:hAnsi="Verdana" w:cstheme="majorBidi"/>
          <w:sz w:val="20"/>
          <w:szCs w:val="20"/>
        </w:rPr>
        <w:t xml:space="preserve">To assist the </w:t>
      </w:r>
      <w:r w:rsidR="000370D2" w:rsidRPr="000A0728">
        <w:rPr>
          <w:rFonts w:ascii="Verdana" w:hAnsi="Verdana" w:cstheme="majorBidi"/>
          <w:sz w:val="20"/>
          <w:szCs w:val="20"/>
        </w:rPr>
        <w:t>University</w:t>
      </w:r>
      <w:r w:rsidR="00B86B20" w:rsidRPr="000A0728">
        <w:rPr>
          <w:rFonts w:ascii="Verdana" w:hAnsi="Verdana" w:cstheme="majorBidi"/>
          <w:sz w:val="20"/>
          <w:szCs w:val="20"/>
        </w:rPr>
        <w:t xml:space="preserve"> during</w:t>
      </w:r>
      <w:r w:rsidR="000370D2" w:rsidRPr="000A0728">
        <w:rPr>
          <w:rFonts w:ascii="Verdana" w:hAnsi="Verdana" w:cstheme="majorBidi"/>
          <w:sz w:val="20"/>
          <w:szCs w:val="20"/>
        </w:rPr>
        <w:t xml:space="preserve"> financial crises of any nature</w:t>
      </w:r>
    </w:p>
    <w:p w:rsidR="002717BF" w:rsidRDefault="002717BF" w:rsidP="00632472">
      <w:pPr>
        <w:pStyle w:val="ListParagraph"/>
        <w:spacing w:after="0" w:line="360" w:lineRule="auto"/>
        <w:jc w:val="both"/>
        <w:rPr>
          <w:rFonts w:ascii="Verdana" w:hAnsi="Verdana" w:cstheme="majorBidi"/>
          <w:sz w:val="20"/>
          <w:szCs w:val="20"/>
        </w:rPr>
      </w:pPr>
      <w:r>
        <w:rPr>
          <w:rFonts w:ascii="Verdana" w:hAnsi="Verdana" w:cstheme="majorBidi"/>
          <w:sz w:val="20"/>
          <w:szCs w:val="20"/>
        </w:rPr>
        <w:t>5.7</w:t>
      </w:r>
      <w:r>
        <w:rPr>
          <w:rFonts w:ascii="Verdana" w:hAnsi="Verdana" w:cstheme="majorBidi"/>
          <w:sz w:val="20"/>
          <w:szCs w:val="20"/>
        </w:rPr>
        <w:tab/>
        <w:t>To fund innovative research ideas of faculty and students</w:t>
      </w:r>
    </w:p>
    <w:p w:rsidR="00697677" w:rsidRPr="000A0728" w:rsidRDefault="0002560D" w:rsidP="002717BF">
      <w:pPr>
        <w:pStyle w:val="ListParagraph"/>
        <w:spacing w:after="0" w:line="360" w:lineRule="auto"/>
        <w:jc w:val="both"/>
        <w:rPr>
          <w:rFonts w:ascii="Verdana" w:hAnsi="Verdana" w:cstheme="majorBidi"/>
          <w:sz w:val="20"/>
          <w:szCs w:val="20"/>
        </w:rPr>
      </w:pPr>
      <w:r>
        <w:rPr>
          <w:rFonts w:ascii="Verdana" w:hAnsi="Verdana" w:cstheme="majorBidi"/>
          <w:sz w:val="20"/>
          <w:szCs w:val="20"/>
        </w:rPr>
        <w:t>5</w:t>
      </w:r>
      <w:r w:rsidR="00697677" w:rsidRPr="000A0728">
        <w:rPr>
          <w:rFonts w:ascii="Verdana" w:hAnsi="Verdana" w:cstheme="majorBidi"/>
          <w:sz w:val="20"/>
          <w:szCs w:val="20"/>
        </w:rPr>
        <w:t>.</w:t>
      </w:r>
      <w:r w:rsidR="002717BF">
        <w:rPr>
          <w:rFonts w:ascii="Verdana" w:hAnsi="Verdana" w:cstheme="majorBidi"/>
          <w:sz w:val="20"/>
          <w:szCs w:val="20"/>
        </w:rPr>
        <w:t>8</w:t>
      </w:r>
      <w:r w:rsidR="006C5418">
        <w:rPr>
          <w:rFonts w:ascii="Verdana" w:hAnsi="Verdana" w:cstheme="majorBidi"/>
          <w:sz w:val="20"/>
          <w:szCs w:val="20"/>
        </w:rPr>
        <w:tab/>
      </w:r>
      <w:r w:rsidR="00697677" w:rsidRPr="000A0728">
        <w:rPr>
          <w:rFonts w:ascii="Verdana" w:hAnsi="Verdana" w:cstheme="majorBidi"/>
          <w:sz w:val="20"/>
          <w:szCs w:val="20"/>
        </w:rPr>
        <w:t xml:space="preserve"> To </w:t>
      </w:r>
      <w:r w:rsidR="00632472">
        <w:rPr>
          <w:rFonts w:ascii="Verdana" w:hAnsi="Verdana" w:cstheme="majorBidi"/>
          <w:sz w:val="20"/>
          <w:szCs w:val="20"/>
        </w:rPr>
        <w:t xml:space="preserve">carry out capacity building of university employees and students </w:t>
      </w:r>
      <w:r w:rsidR="00697677" w:rsidRPr="000A0728">
        <w:rPr>
          <w:rFonts w:ascii="Verdana" w:hAnsi="Verdana" w:cstheme="majorBidi"/>
          <w:sz w:val="20"/>
          <w:szCs w:val="20"/>
        </w:rPr>
        <w:t xml:space="preserve"> </w:t>
      </w:r>
    </w:p>
    <w:p w:rsidR="00697677" w:rsidRDefault="0002560D" w:rsidP="002717BF">
      <w:pPr>
        <w:pStyle w:val="ListParagraph"/>
        <w:spacing w:after="0" w:line="360" w:lineRule="auto"/>
        <w:jc w:val="both"/>
        <w:rPr>
          <w:rFonts w:ascii="Verdana" w:hAnsi="Verdana" w:cstheme="majorBidi"/>
          <w:sz w:val="20"/>
          <w:szCs w:val="20"/>
        </w:rPr>
      </w:pPr>
      <w:r>
        <w:rPr>
          <w:rFonts w:ascii="Verdana" w:hAnsi="Verdana" w:cstheme="majorBidi"/>
          <w:sz w:val="20"/>
          <w:szCs w:val="20"/>
        </w:rPr>
        <w:t>5</w:t>
      </w:r>
      <w:r w:rsidR="00697677" w:rsidRPr="000A0728">
        <w:rPr>
          <w:rFonts w:ascii="Verdana" w:hAnsi="Verdana" w:cstheme="majorBidi"/>
          <w:sz w:val="20"/>
          <w:szCs w:val="20"/>
        </w:rPr>
        <w:t>.</w:t>
      </w:r>
      <w:r w:rsidR="002717BF">
        <w:rPr>
          <w:rFonts w:ascii="Verdana" w:hAnsi="Verdana" w:cstheme="majorBidi"/>
          <w:sz w:val="20"/>
          <w:szCs w:val="20"/>
        </w:rPr>
        <w:t>9</w:t>
      </w:r>
      <w:r w:rsidR="006C5418">
        <w:rPr>
          <w:rFonts w:ascii="Verdana" w:hAnsi="Verdana" w:cstheme="majorBidi"/>
          <w:sz w:val="20"/>
          <w:szCs w:val="20"/>
        </w:rPr>
        <w:tab/>
      </w:r>
      <w:r w:rsidR="00697677" w:rsidRPr="000A0728">
        <w:rPr>
          <w:rFonts w:ascii="Verdana" w:hAnsi="Verdana" w:cstheme="majorBidi"/>
          <w:sz w:val="20"/>
          <w:szCs w:val="20"/>
        </w:rPr>
        <w:t xml:space="preserve">To </w:t>
      </w:r>
      <w:r w:rsidR="002717BF">
        <w:rPr>
          <w:rFonts w:ascii="Verdana" w:hAnsi="Verdana" w:cstheme="majorBidi"/>
          <w:sz w:val="20"/>
          <w:szCs w:val="20"/>
        </w:rPr>
        <w:t>promote</w:t>
      </w:r>
      <w:r w:rsidR="00697677" w:rsidRPr="000A0728">
        <w:rPr>
          <w:rFonts w:ascii="Verdana" w:hAnsi="Verdana" w:cstheme="majorBidi"/>
          <w:sz w:val="20"/>
          <w:szCs w:val="20"/>
        </w:rPr>
        <w:t xml:space="preserve"> University Branding</w:t>
      </w:r>
    </w:p>
    <w:p w:rsidR="000A0728" w:rsidRDefault="0002560D" w:rsidP="002717BF">
      <w:pPr>
        <w:pStyle w:val="ListParagraph"/>
        <w:spacing w:after="0" w:line="360" w:lineRule="auto"/>
        <w:jc w:val="both"/>
        <w:rPr>
          <w:rFonts w:ascii="Verdana" w:hAnsi="Verdana" w:cstheme="majorBidi"/>
          <w:sz w:val="20"/>
          <w:szCs w:val="20"/>
        </w:rPr>
      </w:pPr>
      <w:r>
        <w:rPr>
          <w:rFonts w:ascii="Verdana" w:hAnsi="Verdana" w:cstheme="majorBidi"/>
          <w:sz w:val="20"/>
          <w:szCs w:val="20"/>
        </w:rPr>
        <w:t>5</w:t>
      </w:r>
      <w:r w:rsidR="00B86B20" w:rsidRPr="000A0728">
        <w:rPr>
          <w:rFonts w:ascii="Verdana" w:hAnsi="Verdana" w:cstheme="majorBidi"/>
          <w:sz w:val="20"/>
          <w:szCs w:val="20"/>
        </w:rPr>
        <w:t>.</w:t>
      </w:r>
      <w:r w:rsidR="002717BF">
        <w:rPr>
          <w:rFonts w:ascii="Verdana" w:hAnsi="Verdana" w:cstheme="majorBidi"/>
          <w:sz w:val="20"/>
          <w:szCs w:val="20"/>
        </w:rPr>
        <w:t>10</w:t>
      </w:r>
      <w:r w:rsidR="006C5418">
        <w:rPr>
          <w:rFonts w:ascii="Verdana" w:hAnsi="Verdana" w:cstheme="majorBidi"/>
          <w:sz w:val="20"/>
          <w:szCs w:val="20"/>
        </w:rPr>
        <w:tab/>
      </w:r>
      <w:r w:rsidR="00F96109" w:rsidRPr="000A0728">
        <w:rPr>
          <w:rFonts w:ascii="Verdana" w:hAnsi="Verdana" w:cstheme="majorBidi"/>
          <w:sz w:val="20"/>
          <w:szCs w:val="20"/>
        </w:rPr>
        <w:t xml:space="preserve"> </w:t>
      </w:r>
      <w:r w:rsidR="00B86B20" w:rsidRPr="000A0728">
        <w:rPr>
          <w:rFonts w:ascii="Verdana" w:hAnsi="Verdana" w:cstheme="majorBidi"/>
          <w:sz w:val="20"/>
          <w:szCs w:val="20"/>
        </w:rPr>
        <w:t xml:space="preserve">Any other usage of the fund recommended by the Board </w:t>
      </w:r>
    </w:p>
    <w:p w:rsidR="00BB57F0" w:rsidRDefault="00BB57F0" w:rsidP="002717BF">
      <w:pPr>
        <w:pStyle w:val="ListParagraph"/>
        <w:spacing w:after="0" w:line="360" w:lineRule="auto"/>
        <w:jc w:val="both"/>
        <w:rPr>
          <w:rFonts w:ascii="Verdana" w:hAnsi="Verdana" w:cstheme="majorBidi"/>
          <w:sz w:val="20"/>
          <w:szCs w:val="20"/>
        </w:rPr>
      </w:pPr>
    </w:p>
    <w:p w:rsidR="00BB57F0" w:rsidRDefault="00BB57F0" w:rsidP="002717BF">
      <w:pPr>
        <w:pStyle w:val="ListParagraph"/>
        <w:spacing w:after="0" w:line="360" w:lineRule="auto"/>
        <w:jc w:val="both"/>
        <w:rPr>
          <w:rFonts w:ascii="Verdana" w:hAnsi="Verdana" w:cstheme="majorBidi"/>
          <w:sz w:val="20"/>
          <w:szCs w:val="20"/>
        </w:rPr>
      </w:pPr>
    </w:p>
    <w:p w:rsidR="00B86B20" w:rsidRPr="006C5418" w:rsidRDefault="0002560D" w:rsidP="006C5418">
      <w:pPr>
        <w:spacing w:after="0" w:line="360" w:lineRule="auto"/>
        <w:jc w:val="both"/>
        <w:rPr>
          <w:rFonts w:ascii="Verdana" w:hAnsi="Verdana" w:cstheme="majorBidi"/>
          <w:b/>
          <w:bCs/>
          <w:sz w:val="20"/>
          <w:szCs w:val="20"/>
        </w:rPr>
      </w:pPr>
      <w:r>
        <w:rPr>
          <w:rFonts w:ascii="Verdana" w:hAnsi="Verdana" w:cstheme="majorBidi"/>
          <w:b/>
          <w:bCs/>
          <w:sz w:val="20"/>
          <w:szCs w:val="20"/>
        </w:rPr>
        <w:lastRenderedPageBreak/>
        <w:t>6.</w:t>
      </w:r>
      <w:r>
        <w:rPr>
          <w:rFonts w:ascii="Verdana" w:hAnsi="Verdana" w:cstheme="majorBidi"/>
          <w:b/>
          <w:bCs/>
          <w:sz w:val="20"/>
          <w:szCs w:val="20"/>
        </w:rPr>
        <w:tab/>
      </w:r>
      <w:r w:rsidR="00B86B20" w:rsidRPr="006C5418">
        <w:rPr>
          <w:rFonts w:ascii="Verdana" w:hAnsi="Verdana" w:cstheme="majorBidi"/>
          <w:b/>
          <w:bCs/>
          <w:sz w:val="20"/>
          <w:szCs w:val="20"/>
        </w:rPr>
        <w:t>Governing body of the Fund</w:t>
      </w:r>
    </w:p>
    <w:p w:rsidR="005920DE" w:rsidRPr="000A0728" w:rsidRDefault="005920DE" w:rsidP="00BB57F0">
      <w:pPr>
        <w:pStyle w:val="ListParagraph"/>
        <w:spacing w:after="0" w:line="360" w:lineRule="auto"/>
        <w:ind w:left="1440"/>
        <w:jc w:val="both"/>
        <w:rPr>
          <w:rFonts w:ascii="Verdana" w:hAnsi="Verdana" w:cstheme="majorBidi"/>
          <w:sz w:val="20"/>
          <w:szCs w:val="20"/>
        </w:rPr>
      </w:pPr>
      <w:r w:rsidRPr="000A0728">
        <w:rPr>
          <w:rFonts w:ascii="Verdana" w:hAnsi="Verdana" w:cstheme="majorBidi"/>
          <w:sz w:val="20"/>
          <w:szCs w:val="20"/>
        </w:rPr>
        <w:t>The Board will be the recommending body and Syndicate will be the governing body of the Fund</w:t>
      </w:r>
    </w:p>
    <w:p w:rsidR="00B86B20" w:rsidRPr="006C5418" w:rsidRDefault="0002560D" w:rsidP="006C5418">
      <w:pPr>
        <w:spacing w:after="0" w:line="360" w:lineRule="auto"/>
        <w:jc w:val="both"/>
        <w:rPr>
          <w:rFonts w:ascii="Verdana" w:hAnsi="Verdana" w:cstheme="majorBidi"/>
          <w:b/>
          <w:bCs/>
          <w:sz w:val="20"/>
          <w:szCs w:val="20"/>
        </w:rPr>
      </w:pPr>
      <w:r>
        <w:rPr>
          <w:rFonts w:ascii="Verdana" w:hAnsi="Verdana" w:cstheme="majorBidi"/>
          <w:b/>
          <w:bCs/>
          <w:sz w:val="20"/>
          <w:szCs w:val="20"/>
        </w:rPr>
        <w:t>7.</w:t>
      </w:r>
      <w:r>
        <w:rPr>
          <w:rFonts w:ascii="Verdana" w:hAnsi="Verdana" w:cstheme="majorBidi"/>
          <w:b/>
          <w:bCs/>
          <w:sz w:val="20"/>
          <w:szCs w:val="20"/>
        </w:rPr>
        <w:tab/>
      </w:r>
      <w:r w:rsidR="00B86B20" w:rsidRPr="006C5418">
        <w:rPr>
          <w:rFonts w:ascii="Verdana" w:hAnsi="Verdana" w:cstheme="majorBidi"/>
          <w:b/>
          <w:bCs/>
          <w:sz w:val="20"/>
          <w:szCs w:val="20"/>
        </w:rPr>
        <w:t>Power &amp; Functions of the Governing Body of the Fund</w:t>
      </w:r>
    </w:p>
    <w:p w:rsidR="00E6611A" w:rsidRPr="000A0728" w:rsidRDefault="00E6611A" w:rsidP="00BB57F0">
      <w:pPr>
        <w:pStyle w:val="ListParagraph"/>
        <w:spacing w:after="0" w:line="360" w:lineRule="auto"/>
        <w:ind w:left="1440" w:hanging="1440"/>
        <w:jc w:val="both"/>
        <w:rPr>
          <w:rFonts w:ascii="Verdana" w:hAnsi="Verdana" w:cstheme="majorBidi"/>
          <w:sz w:val="20"/>
          <w:szCs w:val="20"/>
        </w:rPr>
      </w:pPr>
      <w:r w:rsidRPr="000A0728">
        <w:rPr>
          <w:rFonts w:ascii="Verdana" w:hAnsi="Verdana" w:cstheme="majorBidi"/>
          <w:sz w:val="20"/>
          <w:szCs w:val="20"/>
        </w:rPr>
        <w:tab/>
        <w:t xml:space="preserve">The Powers &amp; Functions of the Syndicate being the Governing Body of the Fund vested by </w:t>
      </w:r>
      <w:r w:rsidR="00C92173" w:rsidRPr="000A0728">
        <w:rPr>
          <w:rFonts w:ascii="Verdana" w:hAnsi="Verdana" w:cstheme="majorBidi"/>
          <w:sz w:val="20"/>
          <w:szCs w:val="20"/>
        </w:rPr>
        <w:t xml:space="preserve">the University of </w:t>
      </w:r>
      <w:proofErr w:type="spellStart"/>
      <w:r w:rsidR="00C92173" w:rsidRPr="000A0728">
        <w:rPr>
          <w:rFonts w:ascii="Verdana" w:hAnsi="Verdana" w:cstheme="majorBidi"/>
          <w:sz w:val="20"/>
          <w:szCs w:val="20"/>
        </w:rPr>
        <w:t>Gujrat</w:t>
      </w:r>
      <w:proofErr w:type="spellEnd"/>
      <w:r w:rsidR="00C92173" w:rsidRPr="000A0728">
        <w:rPr>
          <w:rFonts w:ascii="Verdana" w:hAnsi="Verdana" w:cstheme="majorBidi"/>
          <w:sz w:val="20"/>
          <w:szCs w:val="20"/>
        </w:rPr>
        <w:t xml:space="preserve"> Act IX of 2004</w:t>
      </w:r>
      <w:r w:rsidR="00BB57F0">
        <w:rPr>
          <w:rFonts w:ascii="Verdana" w:hAnsi="Verdana" w:cstheme="majorBidi"/>
          <w:sz w:val="20"/>
          <w:szCs w:val="20"/>
        </w:rPr>
        <w:t>. The same powers thorough these by laws, are delegated / transferred to the governing body of the university.</w:t>
      </w:r>
    </w:p>
    <w:p w:rsidR="00B86B20" w:rsidRPr="006C5418" w:rsidRDefault="0002560D" w:rsidP="006C5418">
      <w:pPr>
        <w:spacing w:after="0" w:line="360" w:lineRule="auto"/>
        <w:jc w:val="both"/>
        <w:rPr>
          <w:rFonts w:ascii="Verdana" w:hAnsi="Verdana" w:cstheme="majorBidi"/>
          <w:b/>
          <w:bCs/>
          <w:sz w:val="20"/>
          <w:szCs w:val="20"/>
        </w:rPr>
      </w:pPr>
      <w:r>
        <w:rPr>
          <w:rFonts w:ascii="Verdana" w:hAnsi="Verdana" w:cstheme="majorBidi"/>
          <w:b/>
          <w:bCs/>
          <w:sz w:val="20"/>
          <w:szCs w:val="20"/>
        </w:rPr>
        <w:t>8.</w:t>
      </w:r>
      <w:r>
        <w:rPr>
          <w:rFonts w:ascii="Verdana" w:hAnsi="Verdana" w:cstheme="majorBidi"/>
          <w:b/>
          <w:bCs/>
          <w:sz w:val="20"/>
          <w:szCs w:val="20"/>
        </w:rPr>
        <w:tab/>
      </w:r>
      <w:r w:rsidR="00B86B20" w:rsidRPr="006C5418">
        <w:rPr>
          <w:rFonts w:ascii="Verdana" w:hAnsi="Verdana" w:cstheme="majorBidi"/>
          <w:b/>
          <w:bCs/>
          <w:sz w:val="20"/>
          <w:szCs w:val="20"/>
        </w:rPr>
        <w:t>Management of the Fund</w:t>
      </w:r>
    </w:p>
    <w:p w:rsidR="00B86B20" w:rsidRPr="000A0728" w:rsidRDefault="00E6611A" w:rsidP="006C5418">
      <w:pPr>
        <w:pStyle w:val="ListParagraph"/>
        <w:spacing w:after="0" w:line="360" w:lineRule="auto"/>
        <w:ind w:left="1440" w:hanging="1440"/>
        <w:jc w:val="both"/>
        <w:rPr>
          <w:rFonts w:ascii="Verdana" w:hAnsi="Verdana" w:cstheme="majorBidi"/>
          <w:sz w:val="20"/>
          <w:szCs w:val="20"/>
        </w:rPr>
      </w:pPr>
      <w:r w:rsidRPr="000A0728">
        <w:rPr>
          <w:rFonts w:ascii="Verdana" w:hAnsi="Verdana" w:cstheme="majorBidi"/>
          <w:sz w:val="20"/>
          <w:szCs w:val="20"/>
        </w:rPr>
        <w:t xml:space="preserve"> </w:t>
      </w:r>
      <w:r w:rsidR="006C5418">
        <w:rPr>
          <w:rFonts w:ascii="Verdana" w:hAnsi="Verdana" w:cstheme="majorBidi"/>
          <w:sz w:val="20"/>
          <w:szCs w:val="20"/>
        </w:rPr>
        <w:tab/>
      </w:r>
      <w:r w:rsidRPr="000A0728">
        <w:rPr>
          <w:rFonts w:ascii="Verdana" w:hAnsi="Verdana" w:cstheme="majorBidi"/>
          <w:sz w:val="20"/>
          <w:szCs w:val="20"/>
        </w:rPr>
        <w:t>The fund shall be managed by a Board constituted by the Governing Body, consist of the following:</w:t>
      </w:r>
    </w:p>
    <w:p w:rsidR="00EC1DEE" w:rsidRPr="000A0728" w:rsidRDefault="00EC1DEE" w:rsidP="006C5418">
      <w:pPr>
        <w:pStyle w:val="ListParagraph"/>
        <w:spacing w:after="0" w:line="360" w:lineRule="auto"/>
        <w:ind w:firstLine="720"/>
        <w:jc w:val="both"/>
        <w:rPr>
          <w:rFonts w:ascii="Verdana" w:hAnsi="Verdana" w:cstheme="majorBidi"/>
          <w:sz w:val="20"/>
          <w:szCs w:val="20"/>
        </w:rPr>
      </w:pPr>
      <w:r w:rsidRPr="000A0728">
        <w:rPr>
          <w:rFonts w:ascii="Verdana" w:hAnsi="Verdana" w:cstheme="majorBidi"/>
          <w:sz w:val="20"/>
          <w:szCs w:val="20"/>
        </w:rPr>
        <w:t>The Vice Chancellor</w:t>
      </w:r>
      <w:r w:rsidR="000533CD" w:rsidRPr="000A0728">
        <w:rPr>
          <w:rFonts w:ascii="Verdana" w:hAnsi="Verdana" w:cstheme="majorBidi"/>
          <w:sz w:val="20"/>
          <w:szCs w:val="20"/>
        </w:rPr>
        <w:tab/>
      </w:r>
      <w:r w:rsidRPr="000A0728">
        <w:rPr>
          <w:rFonts w:ascii="Verdana" w:hAnsi="Verdana" w:cstheme="majorBidi"/>
          <w:sz w:val="20"/>
          <w:szCs w:val="20"/>
        </w:rPr>
        <w:tab/>
      </w:r>
      <w:r w:rsidRPr="000A0728">
        <w:rPr>
          <w:rFonts w:ascii="Verdana" w:hAnsi="Verdana" w:cstheme="majorBidi"/>
          <w:sz w:val="20"/>
          <w:szCs w:val="20"/>
        </w:rPr>
        <w:tab/>
      </w:r>
      <w:r w:rsidRPr="000A0728">
        <w:rPr>
          <w:rFonts w:ascii="Verdana" w:hAnsi="Verdana" w:cstheme="majorBidi"/>
          <w:sz w:val="20"/>
          <w:szCs w:val="20"/>
        </w:rPr>
        <w:tab/>
      </w:r>
      <w:r w:rsidRPr="000A0728">
        <w:rPr>
          <w:rFonts w:ascii="Verdana" w:hAnsi="Verdana" w:cstheme="majorBidi"/>
          <w:sz w:val="20"/>
          <w:szCs w:val="20"/>
        </w:rPr>
        <w:tab/>
      </w:r>
      <w:r w:rsidRPr="000A0728">
        <w:rPr>
          <w:rFonts w:ascii="Verdana" w:hAnsi="Verdana" w:cstheme="majorBidi"/>
          <w:sz w:val="20"/>
          <w:szCs w:val="20"/>
        </w:rPr>
        <w:tab/>
      </w:r>
      <w:r w:rsidR="000533CD" w:rsidRPr="000A0728">
        <w:rPr>
          <w:rFonts w:ascii="Verdana" w:hAnsi="Verdana" w:cstheme="majorBidi"/>
          <w:sz w:val="20"/>
          <w:szCs w:val="20"/>
        </w:rPr>
        <w:t>Convener</w:t>
      </w:r>
    </w:p>
    <w:p w:rsidR="00EC1DEE" w:rsidRPr="000A0728" w:rsidRDefault="00EC1DEE" w:rsidP="006C5418">
      <w:pPr>
        <w:pStyle w:val="ListParagraph"/>
        <w:spacing w:after="0" w:line="360" w:lineRule="auto"/>
        <w:ind w:firstLine="720"/>
        <w:jc w:val="both"/>
        <w:rPr>
          <w:rFonts w:ascii="Verdana" w:hAnsi="Verdana" w:cstheme="majorBidi"/>
          <w:sz w:val="20"/>
          <w:szCs w:val="20"/>
        </w:rPr>
      </w:pPr>
      <w:r w:rsidRPr="000A0728">
        <w:rPr>
          <w:rFonts w:ascii="Verdana" w:hAnsi="Verdana" w:cstheme="majorBidi"/>
          <w:sz w:val="20"/>
          <w:szCs w:val="20"/>
        </w:rPr>
        <w:t>All Deans</w:t>
      </w:r>
      <w:r w:rsidR="00816554" w:rsidRPr="000A0728">
        <w:rPr>
          <w:rFonts w:ascii="Verdana" w:hAnsi="Verdana" w:cstheme="majorBidi"/>
          <w:sz w:val="20"/>
          <w:szCs w:val="20"/>
        </w:rPr>
        <w:t xml:space="preserve"> and Director FADFA</w:t>
      </w:r>
      <w:r w:rsidRPr="000A0728">
        <w:rPr>
          <w:rFonts w:ascii="Verdana" w:hAnsi="Verdana" w:cstheme="majorBidi"/>
          <w:sz w:val="20"/>
          <w:szCs w:val="20"/>
        </w:rPr>
        <w:tab/>
      </w:r>
      <w:r w:rsidRPr="000A0728">
        <w:rPr>
          <w:rFonts w:ascii="Verdana" w:hAnsi="Verdana" w:cstheme="majorBidi"/>
          <w:sz w:val="20"/>
          <w:szCs w:val="20"/>
        </w:rPr>
        <w:tab/>
      </w:r>
      <w:r w:rsidRPr="000A0728">
        <w:rPr>
          <w:rFonts w:ascii="Verdana" w:hAnsi="Verdana" w:cstheme="majorBidi"/>
          <w:sz w:val="20"/>
          <w:szCs w:val="20"/>
        </w:rPr>
        <w:tab/>
      </w:r>
      <w:r w:rsidRPr="000A0728">
        <w:rPr>
          <w:rFonts w:ascii="Verdana" w:hAnsi="Verdana" w:cstheme="majorBidi"/>
          <w:sz w:val="20"/>
          <w:szCs w:val="20"/>
        </w:rPr>
        <w:tab/>
        <w:t>Member</w:t>
      </w:r>
    </w:p>
    <w:p w:rsidR="00EC1DEE" w:rsidRPr="000A0728" w:rsidRDefault="00EC1DEE" w:rsidP="006C5418">
      <w:pPr>
        <w:pStyle w:val="ListParagraph"/>
        <w:spacing w:after="0" w:line="360" w:lineRule="auto"/>
        <w:ind w:firstLine="720"/>
        <w:jc w:val="both"/>
        <w:rPr>
          <w:rFonts w:ascii="Verdana" w:hAnsi="Verdana" w:cstheme="majorBidi"/>
          <w:sz w:val="20"/>
          <w:szCs w:val="20"/>
        </w:rPr>
      </w:pPr>
      <w:r w:rsidRPr="000A0728">
        <w:rPr>
          <w:rFonts w:ascii="Verdana" w:hAnsi="Verdana" w:cstheme="majorBidi"/>
          <w:sz w:val="20"/>
          <w:szCs w:val="20"/>
        </w:rPr>
        <w:t>The Registrar, UOG</w:t>
      </w:r>
      <w:r w:rsidRPr="000A0728">
        <w:rPr>
          <w:rFonts w:ascii="Verdana" w:hAnsi="Verdana" w:cstheme="majorBidi"/>
          <w:sz w:val="20"/>
          <w:szCs w:val="20"/>
        </w:rPr>
        <w:tab/>
      </w:r>
      <w:r w:rsidRPr="000A0728">
        <w:rPr>
          <w:rFonts w:ascii="Verdana" w:hAnsi="Verdana" w:cstheme="majorBidi"/>
          <w:sz w:val="20"/>
          <w:szCs w:val="20"/>
        </w:rPr>
        <w:tab/>
      </w:r>
      <w:r w:rsidRPr="000A0728">
        <w:rPr>
          <w:rFonts w:ascii="Verdana" w:hAnsi="Verdana" w:cstheme="majorBidi"/>
          <w:sz w:val="20"/>
          <w:szCs w:val="20"/>
        </w:rPr>
        <w:tab/>
      </w:r>
      <w:r w:rsidRPr="000A0728">
        <w:rPr>
          <w:rFonts w:ascii="Verdana" w:hAnsi="Verdana" w:cstheme="majorBidi"/>
          <w:sz w:val="20"/>
          <w:szCs w:val="20"/>
        </w:rPr>
        <w:tab/>
      </w:r>
      <w:r w:rsidRPr="000A0728">
        <w:rPr>
          <w:rFonts w:ascii="Verdana" w:hAnsi="Verdana" w:cstheme="majorBidi"/>
          <w:sz w:val="20"/>
          <w:szCs w:val="20"/>
        </w:rPr>
        <w:tab/>
      </w:r>
      <w:r w:rsidRPr="000A0728">
        <w:rPr>
          <w:rFonts w:ascii="Verdana" w:hAnsi="Verdana" w:cstheme="majorBidi"/>
          <w:sz w:val="20"/>
          <w:szCs w:val="20"/>
        </w:rPr>
        <w:tab/>
        <w:t>Member</w:t>
      </w:r>
    </w:p>
    <w:p w:rsidR="00EC1DEE" w:rsidRPr="000A0728" w:rsidRDefault="00EC1DEE" w:rsidP="006C5418">
      <w:pPr>
        <w:pStyle w:val="ListParagraph"/>
        <w:spacing w:after="0" w:line="360" w:lineRule="auto"/>
        <w:ind w:firstLine="720"/>
        <w:jc w:val="both"/>
        <w:rPr>
          <w:rFonts w:ascii="Verdana" w:hAnsi="Verdana" w:cstheme="majorBidi"/>
          <w:sz w:val="20"/>
          <w:szCs w:val="20"/>
        </w:rPr>
      </w:pPr>
      <w:r w:rsidRPr="000A0728">
        <w:rPr>
          <w:rFonts w:ascii="Verdana" w:hAnsi="Verdana" w:cstheme="majorBidi"/>
          <w:sz w:val="20"/>
          <w:szCs w:val="20"/>
        </w:rPr>
        <w:t xml:space="preserve">Representative of the Higher Education Department </w:t>
      </w:r>
      <w:r w:rsidRPr="000A0728">
        <w:rPr>
          <w:rFonts w:ascii="Verdana" w:hAnsi="Verdana" w:cstheme="majorBidi"/>
          <w:sz w:val="20"/>
          <w:szCs w:val="20"/>
        </w:rPr>
        <w:tab/>
        <w:t>Member</w:t>
      </w:r>
    </w:p>
    <w:p w:rsidR="00EC1DEE" w:rsidRPr="000A0728" w:rsidRDefault="00EC1DEE" w:rsidP="006C5418">
      <w:pPr>
        <w:pStyle w:val="ListParagraph"/>
        <w:spacing w:after="0" w:line="360" w:lineRule="auto"/>
        <w:ind w:firstLine="720"/>
        <w:jc w:val="both"/>
        <w:rPr>
          <w:rFonts w:ascii="Verdana" w:hAnsi="Verdana" w:cstheme="majorBidi"/>
          <w:sz w:val="20"/>
          <w:szCs w:val="20"/>
        </w:rPr>
      </w:pPr>
      <w:r w:rsidRPr="000A0728">
        <w:rPr>
          <w:rFonts w:ascii="Verdana" w:hAnsi="Verdana" w:cstheme="majorBidi"/>
          <w:sz w:val="20"/>
          <w:szCs w:val="20"/>
        </w:rPr>
        <w:t>Nominee of the UOG Syndicate</w:t>
      </w:r>
      <w:r w:rsidRPr="000A0728">
        <w:rPr>
          <w:rFonts w:ascii="Verdana" w:hAnsi="Verdana" w:cstheme="majorBidi"/>
          <w:sz w:val="20"/>
          <w:szCs w:val="20"/>
        </w:rPr>
        <w:tab/>
      </w:r>
      <w:r w:rsidRPr="000A0728">
        <w:rPr>
          <w:rFonts w:ascii="Verdana" w:hAnsi="Verdana" w:cstheme="majorBidi"/>
          <w:sz w:val="20"/>
          <w:szCs w:val="20"/>
        </w:rPr>
        <w:tab/>
      </w:r>
      <w:r w:rsidRPr="000A0728">
        <w:rPr>
          <w:rFonts w:ascii="Verdana" w:hAnsi="Verdana" w:cstheme="majorBidi"/>
          <w:sz w:val="20"/>
          <w:szCs w:val="20"/>
        </w:rPr>
        <w:tab/>
      </w:r>
      <w:r w:rsidRPr="000A0728">
        <w:rPr>
          <w:rFonts w:ascii="Verdana" w:hAnsi="Verdana" w:cstheme="majorBidi"/>
          <w:sz w:val="20"/>
          <w:szCs w:val="20"/>
        </w:rPr>
        <w:tab/>
        <w:t>Member</w:t>
      </w:r>
    </w:p>
    <w:p w:rsidR="00B80925" w:rsidRPr="000A0728" w:rsidRDefault="00B80925" w:rsidP="006C5418">
      <w:pPr>
        <w:pStyle w:val="ListParagraph"/>
        <w:spacing w:after="0" w:line="360" w:lineRule="auto"/>
        <w:ind w:firstLine="720"/>
        <w:jc w:val="both"/>
        <w:rPr>
          <w:rFonts w:ascii="Verdana" w:hAnsi="Verdana" w:cstheme="majorBidi"/>
          <w:sz w:val="20"/>
          <w:szCs w:val="20"/>
        </w:rPr>
      </w:pPr>
      <w:r w:rsidRPr="000A0728">
        <w:rPr>
          <w:rFonts w:ascii="Verdana" w:hAnsi="Verdana" w:cstheme="majorBidi"/>
          <w:sz w:val="20"/>
          <w:szCs w:val="20"/>
        </w:rPr>
        <w:t>Nominee of the Donors</w:t>
      </w:r>
      <w:r w:rsidR="000533CD" w:rsidRPr="000A0728">
        <w:rPr>
          <w:rFonts w:ascii="Verdana" w:hAnsi="Verdana" w:cstheme="majorBidi"/>
          <w:sz w:val="20"/>
          <w:szCs w:val="20"/>
        </w:rPr>
        <w:t xml:space="preserve"> is to be appointed by the VC</w:t>
      </w:r>
      <w:r w:rsidRPr="000A0728">
        <w:rPr>
          <w:rFonts w:ascii="Verdana" w:hAnsi="Verdana" w:cstheme="majorBidi"/>
          <w:sz w:val="20"/>
          <w:szCs w:val="20"/>
        </w:rPr>
        <w:tab/>
        <w:t>Member</w:t>
      </w:r>
    </w:p>
    <w:p w:rsidR="00EC1DEE" w:rsidRPr="000A0728" w:rsidRDefault="00EC1DEE" w:rsidP="006C5418">
      <w:pPr>
        <w:pStyle w:val="ListParagraph"/>
        <w:spacing w:after="0" w:line="360" w:lineRule="auto"/>
        <w:ind w:firstLine="720"/>
        <w:jc w:val="both"/>
        <w:rPr>
          <w:rFonts w:ascii="Verdana" w:hAnsi="Verdana" w:cstheme="majorBidi"/>
          <w:sz w:val="20"/>
          <w:szCs w:val="20"/>
        </w:rPr>
      </w:pPr>
      <w:r w:rsidRPr="000A0728">
        <w:rPr>
          <w:rFonts w:ascii="Verdana" w:hAnsi="Verdana" w:cstheme="majorBidi"/>
          <w:sz w:val="20"/>
          <w:szCs w:val="20"/>
        </w:rPr>
        <w:t>The Treasurer, UOG</w:t>
      </w:r>
      <w:r w:rsidRPr="000A0728">
        <w:rPr>
          <w:rFonts w:ascii="Verdana" w:hAnsi="Verdana" w:cstheme="majorBidi"/>
          <w:sz w:val="20"/>
          <w:szCs w:val="20"/>
        </w:rPr>
        <w:tab/>
      </w:r>
      <w:r w:rsidRPr="000A0728">
        <w:rPr>
          <w:rFonts w:ascii="Verdana" w:hAnsi="Verdana" w:cstheme="majorBidi"/>
          <w:sz w:val="20"/>
          <w:szCs w:val="20"/>
        </w:rPr>
        <w:tab/>
      </w:r>
      <w:r w:rsidRPr="000A0728">
        <w:rPr>
          <w:rFonts w:ascii="Verdana" w:hAnsi="Verdana" w:cstheme="majorBidi"/>
          <w:sz w:val="20"/>
          <w:szCs w:val="20"/>
        </w:rPr>
        <w:tab/>
      </w:r>
      <w:r w:rsidRPr="000A0728">
        <w:rPr>
          <w:rFonts w:ascii="Verdana" w:hAnsi="Verdana" w:cstheme="majorBidi"/>
          <w:sz w:val="20"/>
          <w:szCs w:val="20"/>
        </w:rPr>
        <w:tab/>
      </w:r>
      <w:r w:rsidRPr="000A0728">
        <w:rPr>
          <w:rFonts w:ascii="Verdana" w:hAnsi="Verdana" w:cstheme="majorBidi"/>
          <w:sz w:val="20"/>
          <w:szCs w:val="20"/>
        </w:rPr>
        <w:tab/>
      </w:r>
      <w:r w:rsidRPr="000A0728">
        <w:rPr>
          <w:rFonts w:ascii="Verdana" w:hAnsi="Verdana" w:cstheme="majorBidi"/>
          <w:sz w:val="20"/>
          <w:szCs w:val="20"/>
        </w:rPr>
        <w:tab/>
        <w:t>Member/Secretary</w:t>
      </w:r>
    </w:p>
    <w:p w:rsidR="00C928FC" w:rsidRPr="000A0728" w:rsidRDefault="00C928FC" w:rsidP="006C5418">
      <w:pPr>
        <w:pStyle w:val="ListParagraph"/>
        <w:spacing w:after="0" w:line="360" w:lineRule="auto"/>
        <w:ind w:firstLine="720"/>
        <w:jc w:val="both"/>
        <w:rPr>
          <w:rFonts w:ascii="Verdana" w:hAnsi="Verdana" w:cstheme="majorBidi"/>
          <w:sz w:val="20"/>
          <w:szCs w:val="20"/>
        </w:rPr>
      </w:pPr>
      <w:r w:rsidRPr="000A0728">
        <w:rPr>
          <w:rFonts w:ascii="Verdana" w:hAnsi="Verdana" w:cstheme="majorBidi"/>
          <w:sz w:val="20"/>
          <w:szCs w:val="20"/>
        </w:rPr>
        <w:t>The quorum of the meeting shall be 50% of the total active members.</w:t>
      </w:r>
    </w:p>
    <w:p w:rsidR="00C928FC" w:rsidRPr="006C5418" w:rsidRDefault="0002560D" w:rsidP="006C5418">
      <w:pPr>
        <w:spacing w:after="0" w:line="360" w:lineRule="auto"/>
        <w:jc w:val="both"/>
        <w:rPr>
          <w:rFonts w:ascii="Verdana" w:hAnsi="Verdana" w:cstheme="majorBidi"/>
          <w:b/>
          <w:bCs/>
          <w:sz w:val="20"/>
          <w:szCs w:val="20"/>
        </w:rPr>
      </w:pPr>
      <w:r>
        <w:rPr>
          <w:rFonts w:ascii="Verdana" w:hAnsi="Verdana" w:cstheme="majorBidi"/>
          <w:b/>
          <w:bCs/>
          <w:sz w:val="20"/>
          <w:szCs w:val="20"/>
        </w:rPr>
        <w:t>9.</w:t>
      </w:r>
      <w:r>
        <w:rPr>
          <w:rFonts w:ascii="Verdana" w:hAnsi="Verdana" w:cstheme="majorBidi"/>
          <w:b/>
          <w:bCs/>
          <w:sz w:val="20"/>
          <w:szCs w:val="20"/>
        </w:rPr>
        <w:tab/>
      </w:r>
      <w:r w:rsidR="00EC1DEE" w:rsidRPr="006C5418">
        <w:rPr>
          <w:rFonts w:ascii="Verdana" w:hAnsi="Verdana" w:cstheme="majorBidi"/>
          <w:b/>
          <w:bCs/>
          <w:sz w:val="20"/>
          <w:szCs w:val="20"/>
        </w:rPr>
        <w:t>Duties and power of the Board</w:t>
      </w:r>
    </w:p>
    <w:p w:rsidR="00E6611A" w:rsidRPr="000A0728" w:rsidRDefault="00E6611A" w:rsidP="006C5418">
      <w:pPr>
        <w:pStyle w:val="ListParagraph"/>
        <w:spacing w:after="0" w:line="360" w:lineRule="auto"/>
        <w:ind w:left="1440" w:hanging="1440"/>
        <w:jc w:val="both"/>
        <w:rPr>
          <w:rFonts w:ascii="Verdana" w:hAnsi="Verdana" w:cstheme="majorBidi"/>
          <w:sz w:val="20"/>
          <w:szCs w:val="20"/>
        </w:rPr>
      </w:pPr>
      <w:r w:rsidRPr="000A0728">
        <w:rPr>
          <w:rFonts w:ascii="Verdana" w:hAnsi="Verdana" w:cstheme="majorBidi"/>
          <w:sz w:val="20"/>
          <w:szCs w:val="20"/>
        </w:rPr>
        <w:tab/>
        <w:t xml:space="preserve"> Through delegation of the powers by the </w:t>
      </w:r>
      <w:r w:rsidR="00483D26" w:rsidRPr="000A0728">
        <w:rPr>
          <w:rFonts w:ascii="Verdana" w:hAnsi="Verdana" w:cstheme="majorBidi"/>
          <w:sz w:val="20"/>
          <w:szCs w:val="20"/>
        </w:rPr>
        <w:t>Syndicate</w:t>
      </w:r>
      <w:r w:rsidRPr="000A0728">
        <w:rPr>
          <w:rFonts w:ascii="Verdana" w:hAnsi="Verdana" w:cstheme="majorBidi"/>
          <w:sz w:val="20"/>
          <w:szCs w:val="20"/>
        </w:rPr>
        <w:t>, the functions of the Board will be as follows:</w:t>
      </w:r>
    </w:p>
    <w:p w:rsidR="00C928FC" w:rsidRPr="000A0728" w:rsidRDefault="0002560D" w:rsidP="000A0728">
      <w:pPr>
        <w:pStyle w:val="ListParagraph"/>
        <w:spacing w:after="0" w:line="360" w:lineRule="auto"/>
        <w:jc w:val="both"/>
        <w:rPr>
          <w:rFonts w:ascii="Verdana" w:hAnsi="Verdana" w:cstheme="majorBidi"/>
          <w:sz w:val="20"/>
          <w:szCs w:val="20"/>
        </w:rPr>
      </w:pPr>
      <w:r>
        <w:rPr>
          <w:rFonts w:ascii="Verdana" w:hAnsi="Verdana" w:cstheme="majorBidi"/>
          <w:sz w:val="20"/>
          <w:szCs w:val="20"/>
        </w:rPr>
        <w:t>9</w:t>
      </w:r>
      <w:r w:rsidR="00C928FC" w:rsidRPr="000A0728">
        <w:rPr>
          <w:rFonts w:ascii="Verdana" w:hAnsi="Verdana" w:cstheme="majorBidi"/>
          <w:sz w:val="20"/>
          <w:szCs w:val="20"/>
        </w:rPr>
        <w:t xml:space="preserve">.1 </w:t>
      </w:r>
      <w:r w:rsidR="000A0728">
        <w:rPr>
          <w:rFonts w:ascii="Verdana" w:hAnsi="Verdana" w:cstheme="majorBidi"/>
          <w:sz w:val="20"/>
          <w:szCs w:val="20"/>
        </w:rPr>
        <w:tab/>
      </w:r>
      <w:r w:rsidR="00C928FC" w:rsidRPr="000A0728">
        <w:rPr>
          <w:rFonts w:ascii="Verdana" w:hAnsi="Verdana" w:cstheme="majorBidi"/>
          <w:sz w:val="20"/>
          <w:szCs w:val="20"/>
        </w:rPr>
        <w:t>The Board shall look after each and every matters pertaining to the Fund;</w:t>
      </w:r>
    </w:p>
    <w:p w:rsidR="00C928FC" w:rsidRPr="000A0728" w:rsidRDefault="0002560D" w:rsidP="00DC1FCD">
      <w:pPr>
        <w:pStyle w:val="ListParagraph"/>
        <w:spacing w:after="0" w:line="360" w:lineRule="auto"/>
        <w:ind w:left="1440" w:hanging="720"/>
        <w:jc w:val="both"/>
        <w:rPr>
          <w:rFonts w:ascii="Verdana" w:hAnsi="Verdana" w:cstheme="majorBidi"/>
          <w:sz w:val="20"/>
          <w:szCs w:val="20"/>
        </w:rPr>
      </w:pPr>
      <w:r>
        <w:rPr>
          <w:rFonts w:ascii="Verdana" w:hAnsi="Verdana" w:cstheme="majorBidi"/>
          <w:sz w:val="20"/>
          <w:szCs w:val="20"/>
        </w:rPr>
        <w:t>9</w:t>
      </w:r>
      <w:r w:rsidR="00C928FC" w:rsidRPr="000A0728">
        <w:rPr>
          <w:rFonts w:ascii="Verdana" w:hAnsi="Verdana" w:cstheme="majorBidi"/>
          <w:sz w:val="20"/>
          <w:szCs w:val="20"/>
        </w:rPr>
        <w:t xml:space="preserve">.2 </w:t>
      </w:r>
      <w:r w:rsidR="006C5418">
        <w:rPr>
          <w:rFonts w:ascii="Verdana" w:hAnsi="Verdana" w:cstheme="majorBidi"/>
          <w:sz w:val="20"/>
          <w:szCs w:val="20"/>
        </w:rPr>
        <w:tab/>
      </w:r>
      <w:r w:rsidR="00C928FC" w:rsidRPr="000A0728">
        <w:rPr>
          <w:rFonts w:ascii="Verdana" w:hAnsi="Verdana" w:cstheme="majorBidi"/>
          <w:sz w:val="20"/>
          <w:szCs w:val="20"/>
        </w:rPr>
        <w:t xml:space="preserve">The investment of the </w:t>
      </w:r>
      <w:r w:rsidR="000370D2" w:rsidRPr="000A0728">
        <w:rPr>
          <w:rFonts w:ascii="Verdana" w:hAnsi="Verdana" w:cstheme="majorBidi"/>
          <w:sz w:val="20"/>
          <w:szCs w:val="20"/>
        </w:rPr>
        <w:t>University</w:t>
      </w:r>
      <w:r w:rsidR="00C928FC" w:rsidRPr="000A0728">
        <w:rPr>
          <w:rFonts w:ascii="Verdana" w:hAnsi="Verdana" w:cstheme="majorBidi"/>
          <w:sz w:val="20"/>
          <w:szCs w:val="20"/>
        </w:rPr>
        <w:t xml:space="preserve"> Endowment Fund will be the responsibility of the Investment Committee. The Board will report the total revenue of the financial year from th</w:t>
      </w:r>
      <w:r w:rsidR="00DC1FCD">
        <w:rPr>
          <w:rFonts w:ascii="Verdana" w:hAnsi="Verdana" w:cstheme="majorBidi"/>
          <w:sz w:val="20"/>
          <w:szCs w:val="20"/>
        </w:rPr>
        <w:t>is</w:t>
      </w:r>
      <w:r w:rsidR="00C928FC" w:rsidRPr="000A0728">
        <w:rPr>
          <w:rFonts w:ascii="Verdana" w:hAnsi="Verdana" w:cstheme="majorBidi"/>
          <w:sz w:val="20"/>
          <w:szCs w:val="20"/>
        </w:rPr>
        <w:t xml:space="preserve"> Fund.</w:t>
      </w:r>
    </w:p>
    <w:p w:rsidR="00C928FC" w:rsidRPr="000A0728" w:rsidRDefault="0002560D" w:rsidP="006C5418">
      <w:pPr>
        <w:pStyle w:val="ListParagraph"/>
        <w:spacing w:after="0" w:line="360" w:lineRule="auto"/>
        <w:ind w:left="1440" w:hanging="720"/>
        <w:jc w:val="both"/>
        <w:rPr>
          <w:rFonts w:ascii="Verdana" w:hAnsi="Verdana" w:cstheme="majorBidi"/>
          <w:sz w:val="20"/>
          <w:szCs w:val="20"/>
        </w:rPr>
      </w:pPr>
      <w:r>
        <w:rPr>
          <w:rFonts w:ascii="Verdana" w:hAnsi="Verdana" w:cstheme="majorBidi"/>
          <w:sz w:val="20"/>
          <w:szCs w:val="20"/>
        </w:rPr>
        <w:t>9</w:t>
      </w:r>
      <w:r w:rsidR="00C928FC" w:rsidRPr="000A0728">
        <w:rPr>
          <w:rFonts w:ascii="Verdana" w:hAnsi="Verdana" w:cstheme="majorBidi"/>
          <w:sz w:val="20"/>
          <w:szCs w:val="20"/>
        </w:rPr>
        <w:t>.</w:t>
      </w:r>
      <w:r w:rsidR="00E259FB" w:rsidRPr="000A0728">
        <w:rPr>
          <w:rFonts w:ascii="Verdana" w:hAnsi="Verdana" w:cstheme="majorBidi"/>
          <w:sz w:val="20"/>
          <w:szCs w:val="20"/>
        </w:rPr>
        <w:t>3</w:t>
      </w:r>
      <w:r w:rsidR="00C928FC" w:rsidRPr="000A0728">
        <w:rPr>
          <w:rFonts w:ascii="Verdana" w:hAnsi="Verdana" w:cstheme="majorBidi"/>
          <w:sz w:val="20"/>
          <w:szCs w:val="20"/>
        </w:rPr>
        <w:t xml:space="preserve"> </w:t>
      </w:r>
      <w:r w:rsidR="006C5418">
        <w:rPr>
          <w:rFonts w:ascii="Verdana" w:hAnsi="Verdana" w:cstheme="majorBidi"/>
          <w:sz w:val="20"/>
          <w:szCs w:val="20"/>
        </w:rPr>
        <w:tab/>
      </w:r>
      <w:r w:rsidR="00C928FC" w:rsidRPr="000A0728">
        <w:rPr>
          <w:rFonts w:ascii="Verdana" w:hAnsi="Verdana" w:cstheme="majorBidi"/>
          <w:sz w:val="20"/>
          <w:szCs w:val="20"/>
        </w:rPr>
        <w:t>The Board will consider proposal with respect to allocation of funds to various activities.</w:t>
      </w:r>
    </w:p>
    <w:p w:rsidR="00C928FC" w:rsidRPr="000A0728" w:rsidRDefault="0002560D" w:rsidP="00942291">
      <w:pPr>
        <w:pStyle w:val="ListParagraph"/>
        <w:spacing w:after="0" w:line="360" w:lineRule="auto"/>
        <w:ind w:left="1440" w:hanging="720"/>
        <w:jc w:val="both"/>
        <w:rPr>
          <w:rFonts w:ascii="Verdana" w:hAnsi="Verdana" w:cstheme="majorBidi"/>
          <w:sz w:val="20"/>
          <w:szCs w:val="20"/>
        </w:rPr>
      </w:pPr>
      <w:r>
        <w:rPr>
          <w:rFonts w:ascii="Verdana" w:hAnsi="Verdana" w:cstheme="majorBidi"/>
          <w:sz w:val="20"/>
          <w:szCs w:val="20"/>
        </w:rPr>
        <w:t>9</w:t>
      </w:r>
      <w:r w:rsidR="00E259FB" w:rsidRPr="000A0728">
        <w:rPr>
          <w:rFonts w:ascii="Verdana" w:hAnsi="Verdana" w:cstheme="majorBidi"/>
          <w:sz w:val="20"/>
          <w:szCs w:val="20"/>
        </w:rPr>
        <w:t>.4</w:t>
      </w:r>
      <w:r w:rsidR="00C928FC" w:rsidRPr="000A0728">
        <w:rPr>
          <w:rFonts w:ascii="Verdana" w:hAnsi="Verdana" w:cstheme="majorBidi"/>
          <w:sz w:val="20"/>
          <w:szCs w:val="20"/>
        </w:rPr>
        <w:t xml:space="preserve"> </w:t>
      </w:r>
      <w:r w:rsidR="006C5418">
        <w:rPr>
          <w:rFonts w:ascii="Verdana" w:hAnsi="Verdana" w:cstheme="majorBidi"/>
          <w:sz w:val="20"/>
          <w:szCs w:val="20"/>
        </w:rPr>
        <w:tab/>
      </w:r>
      <w:r w:rsidR="00C928FC" w:rsidRPr="000A0728">
        <w:rPr>
          <w:rFonts w:ascii="Verdana" w:hAnsi="Verdana" w:cstheme="majorBidi"/>
          <w:sz w:val="20"/>
          <w:szCs w:val="20"/>
        </w:rPr>
        <w:t>The Board will propose new or amendment in the current rules and regulations to the Syndicate for approval.</w:t>
      </w:r>
    </w:p>
    <w:p w:rsidR="00C928FC" w:rsidRPr="006C5418" w:rsidRDefault="0002560D" w:rsidP="006C5418">
      <w:pPr>
        <w:spacing w:after="0" w:line="360" w:lineRule="auto"/>
        <w:jc w:val="both"/>
        <w:rPr>
          <w:rFonts w:ascii="Verdana" w:hAnsi="Verdana" w:cstheme="majorBidi"/>
          <w:b/>
          <w:bCs/>
          <w:sz w:val="20"/>
          <w:szCs w:val="20"/>
        </w:rPr>
      </w:pPr>
      <w:r>
        <w:rPr>
          <w:rFonts w:ascii="Verdana" w:hAnsi="Verdana" w:cstheme="majorBidi"/>
          <w:b/>
          <w:bCs/>
          <w:sz w:val="20"/>
          <w:szCs w:val="20"/>
        </w:rPr>
        <w:t>10.</w:t>
      </w:r>
      <w:r>
        <w:rPr>
          <w:rFonts w:ascii="Verdana" w:hAnsi="Verdana" w:cstheme="majorBidi"/>
          <w:b/>
          <w:bCs/>
          <w:sz w:val="20"/>
          <w:szCs w:val="20"/>
        </w:rPr>
        <w:tab/>
      </w:r>
      <w:r w:rsidR="00C928FC" w:rsidRPr="006C5418">
        <w:rPr>
          <w:rFonts w:ascii="Verdana" w:hAnsi="Verdana" w:cstheme="majorBidi"/>
          <w:b/>
          <w:bCs/>
          <w:sz w:val="20"/>
          <w:szCs w:val="20"/>
        </w:rPr>
        <w:t xml:space="preserve">Meeting &amp; Minutes of the Board </w:t>
      </w:r>
    </w:p>
    <w:p w:rsidR="007402B2" w:rsidRPr="000A0728" w:rsidRDefault="00E6611A" w:rsidP="0002560D">
      <w:pPr>
        <w:pStyle w:val="ListParagraph"/>
        <w:spacing w:after="0" w:line="360" w:lineRule="auto"/>
        <w:ind w:left="1440" w:firstLine="75"/>
        <w:jc w:val="both"/>
        <w:rPr>
          <w:rFonts w:ascii="Verdana" w:hAnsi="Verdana" w:cstheme="majorBidi"/>
          <w:sz w:val="20"/>
          <w:szCs w:val="20"/>
        </w:rPr>
      </w:pPr>
      <w:r w:rsidRPr="000A0728">
        <w:rPr>
          <w:rFonts w:ascii="Verdana" w:hAnsi="Verdana" w:cstheme="majorBidi"/>
          <w:sz w:val="20"/>
          <w:szCs w:val="20"/>
        </w:rPr>
        <w:t>The Board shall hold at least one meeting every six months to deal with and dispose of any business related to the Fund.</w:t>
      </w:r>
    </w:p>
    <w:p w:rsidR="00C928FC" w:rsidRPr="000A0728" w:rsidRDefault="0002560D" w:rsidP="006C5418">
      <w:pPr>
        <w:pStyle w:val="ListParagraph"/>
        <w:spacing w:after="0" w:line="360" w:lineRule="auto"/>
        <w:ind w:left="1440" w:hanging="720"/>
        <w:jc w:val="both"/>
        <w:rPr>
          <w:rFonts w:ascii="Verdana" w:hAnsi="Verdana" w:cstheme="majorBidi"/>
          <w:sz w:val="20"/>
          <w:szCs w:val="20"/>
        </w:rPr>
      </w:pPr>
      <w:r>
        <w:rPr>
          <w:rFonts w:ascii="Verdana" w:hAnsi="Verdana" w:cstheme="majorBidi"/>
          <w:sz w:val="20"/>
          <w:szCs w:val="20"/>
        </w:rPr>
        <w:lastRenderedPageBreak/>
        <w:t>10.1</w:t>
      </w:r>
      <w:r w:rsidR="00C928FC" w:rsidRPr="000A0728">
        <w:rPr>
          <w:rFonts w:ascii="Verdana" w:hAnsi="Verdana" w:cstheme="majorBidi"/>
          <w:sz w:val="20"/>
          <w:szCs w:val="20"/>
        </w:rPr>
        <w:t xml:space="preserve"> </w:t>
      </w:r>
      <w:r w:rsidR="006C5418">
        <w:rPr>
          <w:rFonts w:ascii="Verdana" w:hAnsi="Verdana" w:cstheme="majorBidi"/>
          <w:sz w:val="20"/>
          <w:szCs w:val="20"/>
        </w:rPr>
        <w:tab/>
      </w:r>
      <w:r w:rsidR="00C928FC" w:rsidRPr="000A0728">
        <w:rPr>
          <w:rFonts w:ascii="Verdana" w:hAnsi="Verdana" w:cstheme="majorBidi"/>
          <w:sz w:val="20"/>
          <w:szCs w:val="20"/>
        </w:rPr>
        <w:t>The decisions, at any meeting of the Board, shall be taken by a simple majority of the members attending the meeting. In case of equal votes, the chair shall have a casting vote.</w:t>
      </w:r>
    </w:p>
    <w:p w:rsidR="00C928FC" w:rsidRPr="000A0728" w:rsidRDefault="0002560D" w:rsidP="006C5418">
      <w:pPr>
        <w:pStyle w:val="ListParagraph"/>
        <w:spacing w:after="0" w:line="360" w:lineRule="auto"/>
        <w:ind w:left="1440" w:hanging="720"/>
        <w:jc w:val="both"/>
        <w:rPr>
          <w:rFonts w:ascii="Verdana" w:hAnsi="Verdana" w:cstheme="majorBidi"/>
          <w:sz w:val="20"/>
          <w:szCs w:val="20"/>
        </w:rPr>
      </w:pPr>
      <w:r>
        <w:rPr>
          <w:rFonts w:ascii="Verdana" w:hAnsi="Verdana" w:cstheme="majorBidi"/>
          <w:sz w:val="20"/>
          <w:szCs w:val="20"/>
        </w:rPr>
        <w:t>10.2</w:t>
      </w:r>
      <w:r w:rsidR="00C928FC" w:rsidRPr="000A0728">
        <w:rPr>
          <w:rFonts w:ascii="Verdana" w:hAnsi="Verdana" w:cstheme="majorBidi"/>
          <w:sz w:val="20"/>
          <w:szCs w:val="20"/>
        </w:rPr>
        <w:t xml:space="preserve"> </w:t>
      </w:r>
      <w:r w:rsidR="006C5418">
        <w:rPr>
          <w:rFonts w:ascii="Verdana" w:hAnsi="Verdana" w:cstheme="majorBidi"/>
          <w:sz w:val="20"/>
          <w:szCs w:val="20"/>
        </w:rPr>
        <w:tab/>
      </w:r>
      <w:r w:rsidR="00C928FC" w:rsidRPr="000A0728">
        <w:rPr>
          <w:rFonts w:ascii="Verdana" w:hAnsi="Verdana" w:cstheme="majorBidi"/>
          <w:sz w:val="20"/>
          <w:szCs w:val="20"/>
        </w:rPr>
        <w:t>The Secretary shall maintain the minutes of the Board meetings and will confirm fr</w:t>
      </w:r>
      <w:r w:rsidR="00350B7C" w:rsidRPr="000A0728">
        <w:rPr>
          <w:rFonts w:ascii="Verdana" w:hAnsi="Verdana" w:cstheme="majorBidi"/>
          <w:sz w:val="20"/>
          <w:szCs w:val="20"/>
        </w:rPr>
        <w:t xml:space="preserve">om the chair before circulation </w:t>
      </w:r>
      <w:r w:rsidR="00C928FC" w:rsidRPr="000A0728">
        <w:rPr>
          <w:rFonts w:ascii="Verdana" w:hAnsi="Verdana" w:cstheme="majorBidi"/>
          <w:sz w:val="20"/>
          <w:szCs w:val="20"/>
        </w:rPr>
        <w:t>to the members.</w:t>
      </w:r>
    </w:p>
    <w:p w:rsidR="00C928FC" w:rsidRPr="00942291" w:rsidRDefault="0002560D" w:rsidP="00E13CC9">
      <w:pPr>
        <w:pStyle w:val="ListParagraph"/>
        <w:spacing w:after="0" w:line="360" w:lineRule="auto"/>
        <w:ind w:left="1440" w:hanging="720"/>
        <w:jc w:val="both"/>
        <w:rPr>
          <w:rFonts w:ascii="Verdana" w:hAnsi="Verdana" w:cstheme="majorBidi"/>
          <w:sz w:val="20"/>
          <w:szCs w:val="20"/>
        </w:rPr>
      </w:pPr>
      <w:r>
        <w:rPr>
          <w:rFonts w:ascii="Verdana" w:hAnsi="Verdana" w:cstheme="majorBidi"/>
          <w:sz w:val="20"/>
          <w:szCs w:val="20"/>
        </w:rPr>
        <w:t>10.3</w:t>
      </w:r>
      <w:r>
        <w:rPr>
          <w:rFonts w:ascii="Verdana" w:hAnsi="Verdana" w:cstheme="majorBidi"/>
          <w:sz w:val="20"/>
          <w:szCs w:val="20"/>
        </w:rPr>
        <w:tab/>
      </w:r>
      <w:r w:rsidR="00C928FC" w:rsidRPr="000A0728">
        <w:rPr>
          <w:rFonts w:ascii="Verdana" w:hAnsi="Verdana" w:cstheme="majorBidi"/>
          <w:sz w:val="20"/>
          <w:szCs w:val="20"/>
        </w:rPr>
        <w:t xml:space="preserve"> The minutes of the meeting </w:t>
      </w:r>
      <w:r w:rsidR="00E13CC9">
        <w:rPr>
          <w:rFonts w:ascii="Verdana" w:hAnsi="Verdana" w:cstheme="majorBidi"/>
          <w:sz w:val="20"/>
          <w:szCs w:val="20"/>
        </w:rPr>
        <w:t>along with observations will be reported in the ensuing</w:t>
      </w:r>
      <w:r w:rsidR="00C928FC" w:rsidRPr="000A0728">
        <w:rPr>
          <w:rFonts w:ascii="Verdana" w:hAnsi="Verdana" w:cstheme="majorBidi"/>
          <w:sz w:val="20"/>
          <w:szCs w:val="20"/>
        </w:rPr>
        <w:t xml:space="preserve"> meeting of the Board.</w:t>
      </w:r>
    </w:p>
    <w:p w:rsidR="00C928FC" w:rsidRPr="0002560D" w:rsidRDefault="0002560D" w:rsidP="0002560D">
      <w:pPr>
        <w:spacing w:after="0" w:line="360" w:lineRule="auto"/>
        <w:jc w:val="both"/>
        <w:rPr>
          <w:rFonts w:ascii="Verdana" w:hAnsi="Verdana" w:cstheme="majorBidi"/>
          <w:b/>
          <w:bCs/>
          <w:sz w:val="20"/>
          <w:szCs w:val="20"/>
        </w:rPr>
      </w:pPr>
      <w:r>
        <w:rPr>
          <w:rFonts w:ascii="Verdana" w:hAnsi="Verdana" w:cstheme="majorBidi"/>
          <w:b/>
          <w:bCs/>
          <w:sz w:val="20"/>
          <w:szCs w:val="20"/>
        </w:rPr>
        <w:t>11.</w:t>
      </w:r>
      <w:r>
        <w:rPr>
          <w:rFonts w:ascii="Verdana" w:hAnsi="Verdana" w:cstheme="majorBidi"/>
          <w:b/>
          <w:bCs/>
          <w:sz w:val="20"/>
          <w:szCs w:val="20"/>
        </w:rPr>
        <w:tab/>
      </w:r>
      <w:r w:rsidR="00C928FC" w:rsidRPr="0002560D">
        <w:rPr>
          <w:rFonts w:ascii="Verdana" w:hAnsi="Verdana" w:cstheme="majorBidi"/>
          <w:b/>
          <w:bCs/>
          <w:sz w:val="20"/>
          <w:szCs w:val="20"/>
        </w:rPr>
        <w:t>Financial Administration and Audit of the Fund</w:t>
      </w:r>
    </w:p>
    <w:p w:rsidR="006221CD" w:rsidRPr="000A0728" w:rsidRDefault="006221CD" w:rsidP="006C5418">
      <w:pPr>
        <w:pStyle w:val="ListParagraph"/>
        <w:spacing w:after="0" w:line="360" w:lineRule="auto"/>
        <w:ind w:left="1440" w:hanging="720"/>
        <w:jc w:val="both"/>
        <w:rPr>
          <w:rFonts w:ascii="Verdana" w:hAnsi="Verdana" w:cstheme="majorBidi"/>
          <w:sz w:val="20"/>
          <w:szCs w:val="20"/>
        </w:rPr>
      </w:pPr>
      <w:r w:rsidRPr="000A0728">
        <w:rPr>
          <w:rFonts w:ascii="Verdana" w:hAnsi="Verdana" w:cstheme="majorBidi"/>
          <w:sz w:val="20"/>
          <w:szCs w:val="20"/>
        </w:rPr>
        <w:tab/>
        <w:t xml:space="preserve"> The University Endowment Fund shall not be a separate entity but shall be restricted fund of the University</w:t>
      </w:r>
    </w:p>
    <w:p w:rsidR="00C928FC" w:rsidRPr="000A0728" w:rsidRDefault="00AC57EE" w:rsidP="0002560D">
      <w:pPr>
        <w:pStyle w:val="ListParagraph"/>
        <w:spacing w:after="0" w:line="360" w:lineRule="auto"/>
        <w:jc w:val="both"/>
        <w:rPr>
          <w:rFonts w:ascii="Verdana" w:hAnsi="Verdana" w:cstheme="majorBidi"/>
          <w:sz w:val="20"/>
          <w:szCs w:val="20"/>
        </w:rPr>
      </w:pPr>
      <w:r w:rsidRPr="000A0728">
        <w:rPr>
          <w:rFonts w:ascii="Verdana" w:hAnsi="Verdana" w:cstheme="majorBidi"/>
          <w:sz w:val="20"/>
          <w:szCs w:val="20"/>
        </w:rPr>
        <w:t>1</w:t>
      </w:r>
      <w:r w:rsidR="0002560D">
        <w:rPr>
          <w:rFonts w:ascii="Verdana" w:hAnsi="Verdana" w:cstheme="majorBidi"/>
          <w:sz w:val="20"/>
          <w:szCs w:val="20"/>
        </w:rPr>
        <w:t>1</w:t>
      </w:r>
      <w:r w:rsidRPr="000A0728">
        <w:rPr>
          <w:rFonts w:ascii="Verdana" w:hAnsi="Verdana" w:cstheme="majorBidi"/>
          <w:sz w:val="20"/>
          <w:szCs w:val="20"/>
        </w:rPr>
        <w:t xml:space="preserve">.1 </w:t>
      </w:r>
      <w:r w:rsidR="006C5418">
        <w:rPr>
          <w:rFonts w:ascii="Verdana" w:hAnsi="Verdana" w:cstheme="majorBidi"/>
          <w:sz w:val="20"/>
          <w:szCs w:val="20"/>
        </w:rPr>
        <w:tab/>
      </w:r>
      <w:r w:rsidRPr="000A0728">
        <w:rPr>
          <w:rFonts w:ascii="Verdana" w:hAnsi="Verdana" w:cstheme="majorBidi"/>
          <w:sz w:val="20"/>
          <w:szCs w:val="20"/>
        </w:rPr>
        <w:t>The financial year of the f</w:t>
      </w:r>
      <w:r w:rsidR="00C928FC" w:rsidRPr="000A0728">
        <w:rPr>
          <w:rFonts w:ascii="Verdana" w:hAnsi="Verdana" w:cstheme="majorBidi"/>
          <w:sz w:val="20"/>
          <w:szCs w:val="20"/>
        </w:rPr>
        <w:t>und shall be from 1st day of July to 30th</w:t>
      </w:r>
      <w:r w:rsidR="00C46D95" w:rsidRPr="000A0728">
        <w:rPr>
          <w:rFonts w:ascii="Verdana" w:hAnsi="Verdana" w:cstheme="majorBidi"/>
          <w:sz w:val="20"/>
          <w:szCs w:val="20"/>
        </w:rPr>
        <w:t xml:space="preserve"> </w:t>
      </w:r>
      <w:r w:rsidRPr="000A0728">
        <w:rPr>
          <w:rFonts w:ascii="Verdana" w:hAnsi="Verdana" w:cstheme="majorBidi"/>
          <w:sz w:val="20"/>
          <w:szCs w:val="20"/>
        </w:rPr>
        <w:t>day of June</w:t>
      </w:r>
      <w:r w:rsidR="00C928FC" w:rsidRPr="000A0728">
        <w:rPr>
          <w:rFonts w:ascii="Verdana" w:hAnsi="Verdana" w:cstheme="majorBidi"/>
          <w:sz w:val="20"/>
          <w:szCs w:val="20"/>
        </w:rPr>
        <w:t xml:space="preserve"> </w:t>
      </w:r>
    </w:p>
    <w:p w:rsidR="00C928FC" w:rsidRPr="000A0728" w:rsidRDefault="00AC57EE" w:rsidP="0002560D">
      <w:pPr>
        <w:pStyle w:val="ListParagraph"/>
        <w:spacing w:after="0" w:line="360" w:lineRule="auto"/>
        <w:jc w:val="both"/>
        <w:rPr>
          <w:rFonts w:ascii="Verdana" w:hAnsi="Verdana" w:cstheme="majorBidi"/>
          <w:sz w:val="20"/>
          <w:szCs w:val="20"/>
        </w:rPr>
      </w:pPr>
      <w:r w:rsidRPr="000A0728">
        <w:rPr>
          <w:rFonts w:ascii="Verdana" w:hAnsi="Verdana" w:cstheme="majorBidi"/>
          <w:sz w:val="20"/>
          <w:szCs w:val="20"/>
        </w:rPr>
        <w:t>1</w:t>
      </w:r>
      <w:r w:rsidR="0002560D">
        <w:rPr>
          <w:rFonts w:ascii="Verdana" w:hAnsi="Verdana" w:cstheme="majorBidi"/>
          <w:sz w:val="20"/>
          <w:szCs w:val="20"/>
        </w:rPr>
        <w:t>1</w:t>
      </w:r>
      <w:r w:rsidRPr="000A0728">
        <w:rPr>
          <w:rFonts w:ascii="Verdana" w:hAnsi="Verdana" w:cstheme="majorBidi"/>
          <w:sz w:val="20"/>
          <w:szCs w:val="20"/>
        </w:rPr>
        <w:t xml:space="preserve">.2 </w:t>
      </w:r>
      <w:r w:rsidR="006C5418">
        <w:rPr>
          <w:rFonts w:ascii="Verdana" w:hAnsi="Verdana" w:cstheme="majorBidi"/>
          <w:sz w:val="20"/>
          <w:szCs w:val="20"/>
        </w:rPr>
        <w:tab/>
      </w:r>
      <w:r w:rsidRPr="000A0728">
        <w:rPr>
          <w:rFonts w:ascii="Verdana" w:hAnsi="Verdana" w:cstheme="majorBidi"/>
          <w:sz w:val="20"/>
          <w:szCs w:val="20"/>
        </w:rPr>
        <w:t>The accounts of the f</w:t>
      </w:r>
      <w:r w:rsidR="00C928FC" w:rsidRPr="000A0728">
        <w:rPr>
          <w:rFonts w:ascii="Verdana" w:hAnsi="Verdana" w:cstheme="majorBidi"/>
          <w:sz w:val="20"/>
          <w:szCs w:val="20"/>
        </w:rPr>
        <w:t xml:space="preserve">und shall be kept in </w:t>
      </w:r>
      <w:r w:rsidR="00055AA9" w:rsidRPr="000A0728">
        <w:rPr>
          <w:rFonts w:ascii="Verdana" w:hAnsi="Verdana" w:cstheme="majorBidi"/>
          <w:sz w:val="20"/>
          <w:szCs w:val="20"/>
        </w:rPr>
        <w:t>a</w:t>
      </w:r>
      <w:r w:rsidRPr="000A0728">
        <w:rPr>
          <w:rFonts w:ascii="Verdana" w:hAnsi="Verdana" w:cstheme="majorBidi"/>
          <w:sz w:val="20"/>
          <w:szCs w:val="20"/>
        </w:rPr>
        <w:t xml:space="preserve"> scheduled bank</w:t>
      </w:r>
    </w:p>
    <w:p w:rsidR="00C928FC" w:rsidRPr="000A0728" w:rsidRDefault="00C928FC" w:rsidP="0002560D">
      <w:pPr>
        <w:pStyle w:val="ListParagraph"/>
        <w:spacing w:after="0" w:line="360" w:lineRule="auto"/>
        <w:ind w:left="1440" w:hanging="720"/>
        <w:jc w:val="both"/>
        <w:rPr>
          <w:rFonts w:ascii="Verdana" w:hAnsi="Verdana" w:cstheme="majorBidi"/>
          <w:sz w:val="20"/>
          <w:szCs w:val="20"/>
        </w:rPr>
      </w:pPr>
      <w:r w:rsidRPr="000A0728">
        <w:rPr>
          <w:rFonts w:ascii="Verdana" w:hAnsi="Verdana" w:cstheme="majorBidi"/>
          <w:sz w:val="20"/>
          <w:szCs w:val="20"/>
        </w:rPr>
        <w:t>1</w:t>
      </w:r>
      <w:r w:rsidR="0002560D">
        <w:rPr>
          <w:rFonts w:ascii="Verdana" w:hAnsi="Verdana" w:cstheme="majorBidi"/>
          <w:sz w:val="20"/>
          <w:szCs w:val="20"/>
        </w:rPr>
        <w:t>1</w:t>
      </w:r>
      <w:r w:rsidRPr="000A0728">
        <w:rPr>
          <w:rFonts w:ascii="Verdana" w:hAnsi="Verdana" w:cstheme="majorBidi"/>
          <w:sz w:val="20"/>
          <w:szCs w:val="20"/>
        </w:rPr>
        <w:t xml:space="preserve">.3 </w:t>
      </w:r>
      <w:r w:rsidR="006C5418">
        <w:rPr>
          <w:rFonts w:ascii="Verdana" w:hAnsi="Verdana" w:cstheme="majorBidi"/>
          <w:sz w:val="20"/>
          <w:szCs w:val="20"/>
        </w:rPr>
        <w:tab/>
      </w:r>
      <w:r w:rsidRPr="000A0728">
        <w:rPr>
          <w:rFonts w:ascii="Verdana" w:hAnsi="Verdana" w:cstheme="majorBidi"/>
          <w:sz w:val="20"/>
          <w:szCs w:val="20"/>
        </w:rPr>
        <w:t xml:space="preserve">The </w:t>
      </w:r>
      <w:r w:rsidR="00AC57EE" w:rsidRPr="000A0728">
        <w:rPr>
          <w:rFonts w:ascii="Verdana" w:hAnsi="Verdana" w:cstheme="majorBidi"/>
          <w:sz w:val="20"/>
          <w:szCs w:val="20"/>
        </w:rPr>
        <w:t>f</w:t>
      </w:r>
      <w:r w:rsidRPr="000A0728">
        <w:rPr>
          <w:rFonts w:ascii="Verdana" w:hAnsi="Verdana" w:cstheme="majorBidi"/>
          <w:sz w:val="20"/>
          <w:szCs w:val="20"/>
        </w:rPr>
        <w:t xml:space="preserve">und accounts shall be operated jointly by two out </w:t>
      </w:r>
      <w:r w:rsidR="00AC57EE" w:rsidRPr="000A0728">
        <w:rPr>
          <w:rFonts w:ascii="Verdana" w:hAnsi="Verdana" w:cstheme="majorBidi"/>
          <w:sz w:val="20"/>
          <w:szCs w:val="20"/>
        </w:rPr>
        <w:t>of three authorized signatories</w:t>
      </w:r>
    </w:p>
    <w:p w:rsidR="00C928FC" w:rsidRPr="000A0728" w:rsidRDefault="00AC57EE" w:rsidP="0002560D">
      <w:pPr>
        <w:pStyle w:val="ListParagraph"/>
        <w:spacing w:after="0" w:line="360" w:lineRule="auto"/>
        <w:jc w:val="both"/>
        <w:rPr>
          <w:rFonts w:ascii="Verdana" w:hAnsi="Verdana" w:cstheme="majorBidi"/>
          <w:sz w:val="20"/>
          <w:szCs w:val="20"/>
        </w:rPr>
      </w:pPr>
      <w:r w:rsidRPr="000A0728">
        <w:rPr>
          <w:rFonts w:ascii="Verdana" w:hAnsi="Verdana" w:cstheme="majorBidi"/>
          <w:sz w:val="20"/>
          <w:szCs w:val="20"/>
        </w:rPr>
        <w:t>1</w:t>
      </w:r>
      <w:r w:rsidR="0002560D">
        <w:rPr>
          <w:rFonts w:ascii="Verdana" w:hAnsi="Verdana" w:cstheme="majorBidi"/>
          <w:sz w:val="20"/>
          <w:szCs w:val="20"/>
        </w:rPr>
        <w:t>1</w:t>
      </w:r>
      <w:r w:rsidRPr="000A0728">
        <w:rPr>
          <w:rFonts w:ascii="Verdana" w:hAnsi="Verdana" w:cstheme="majorBidi"/>
          <w:sz w:val="20"/>
          <w:szCs w:val="20"/>
        </w:rPr>
        <w:t xml:space="preserve">.4 </w:t>
      </w:r>
      <w:r w:rsidR="006C5418">
        <w:rPr>
          <w:rFonts w:ascii="Verdana" w:hAnsi="Verdana" w:cstheme="majorBidi"/>
          <w:sz w:val="20"/>
          <w:szCs w:val="20"/>
        </w:rPr>
        <w:tab/>
      </w:r>
      <w:r w:rsidRPr="000A0728">
        <w:rPr>
          <w:rFonts w:ascii="Verdana" w:hAnsi="Verdana" w:cstheme="majorBidi"/>
          <w:sz w:val="20"/>
          <w:szCs w:val="20"/>
        </w:rPr>
        <w:t>The f</w:t>
      </w:r>
      <w:r w:rsidR="00C928FC" w:rsidRPr="000A0728">
        <w:rPr>
          <w:rFonts w:ascii="Verdana" w:hAnsi="Verdana" w:cstheme="majorBidi"/>
          <w:sz w:val="20"/>
          <w:szCs w:val="20"/>
        </w:rPr>
        <w:t xml:space="preserve">unds shall be audited as part of the </w:t>
      </w:r>
      <w:r w:rsidR="000370D2" w:rsidRPr="000A0728">
        <w:rPr>
          <w:rFonts w:ascii="Verdana" w:hAnsi="Verdana" w:cstheme="majorBidi"/>
          <w:sz w:val="20"/>
          <w:szCs w:val="20"/>
        </w:rPr>
        <w:t>University</w:t>
      </w:r>
      <w:r w:rsidRPr="000A0728">
        <w:rPr>
          <w:rFonts w:ascii="Verdana" w:hAnsi="Verdana" w:cstheme="majorBidi"/>
          <w:sz w:val="20"/>
          <w:szCs w:val="20"/>
        </w:rPr>
        <w:t xml:space="preserve"> annual audit</w:t>
      </w:r>
    </w:p>
    <w:p w:rsidR="00C928FC" w:rsidRPr="0002560D" w:rsidRDefault="0002560D" w:rsidP="0002560D">
      <w:pPr>
        <w:spacing w:after="0" w:line="360" w:lineRule="auto"/>
        <w:jc w:val="both"/>
        <w:rPr>
          <w:rFonts w:ascii="Verdana" w:hAnsi="Verdana" w:cstheme="majorBidi"/>
          <w:b/>
          <w:bCs/>
          <w:sz w:val="20"/>
          <w:szCs w:val="20"/>
        </w:rPr>
      </w:pPr>
      <w:r>
        <w:rPr>
          <w:rFonts w:ascii="Verdana" w:hAnsi="Verdana" w:cstheme="majorBidi"/>
          <w:b/>
          <w:bCs/>
          <w:sz w:val="20"/>
          <w:szCs w:val="20"/>
        </w:rPr>
        <w:t>12.</w:t>
      </w:r>
      <w:r>
        <w:rPr>
          <w:rFonts w:ascii="Verdana" w:hAnsi="Verdana" w:cstheme="majorBidi"/>
          <w:b/>
          <w:bCs/>
          <w:sz w:val="20"/>
          <w:szCs w:val="20"/>
        </w:rPr>
        <w:tab/>
      </w:r>
      <w:r w:rsidR="00C928FC" w:rsidRPr="0002560D">
        <w:rPr>
          <w:rFonts w:ascii="Verdana" w:hAnsi="Verdana" w:cstheme="majorBidi"/>
          <w:b/>
          <w:bCs/>
          <w:sz w:val="20"/>
          <w:szCs w:val="20"/>
        </w:rPr>
        <w:t>Utilization of the Fund</w:t>
      </w:r>
    </w:p>
    <w:p w:rsidR="00C46D95" w:rsidRPr="000A0728" w:rsidRDefault="00C46D95" w:rsidP="006C5418">
      <w:pPr>
        <w:pStyle w:val="ListParagraph"/>
        <w:spacing w:after="0" w:line="360" w:lineRule="auto"/>
        <w:ind w:left="1440" w:hanging="720"/>
        <w:jc w:val="both"/>
        <w:rPr>
          <w:rFonts w:ascii="Verdana" w:hAnsi="Verdana" w:cstheme="majorBidi"/>
          <w:sz w:val="20"/>
          <w:szCs w:val="20"/>
        </w:rPr>
      </w:pPr>
      <w:r w:rsidRPr="000A0728">
        <w:rPr>
          <w:rFonts w:ascii="Verdana" w:hAnsi="Verdana" w:cstheme="majorBidi"/>
          <w:sz w:val="20"/>
          <w:szCs w:val="20"/>
        </w:rPr>
        <w:t xml:space="preserve"> </w:t>
      </w:r>
      <w:r w:rsidRPr="000A0728">
        <w:rPr>
          <w:rFonts w:ascii="Verdana" w:hAnsi="Verdana" w:cstheme="majorBidi"/>
          <w:sz w:val="20"/>
          <w:szCs w:val="20"/>
        </w:rPr>
        <w:tab/>
      </w:r>
      <w:r w:rsidR="00207ABC" w:rsidRPr="000A0728">
        <w:rPr>
          <w:rFonts w:ascii="Verdana" w:hAnsi="Verdana" w:cstheme="majorBidi"/>
          <w:sz w:val="20"/>
          <w:szCs w:val="20"/>
        </w:rPr>
        <w:t xml:space="preserve">The Principal amount shall not be utilized in any circumstances until and unless it is needed to save the existence of the University </w:t>
      </w:r>
    </w:p>
    <w:p w:rsidR="00C928FC" w:rsidRPr="000A0728" w:rsidRDefault="00C928FC" w:rsidP="0002560D">
      <w:pPr>
        <w:pStyle w:val="ListParagraph"/>
        <w:spacing w:after="0" w:line="360" w:lineRule="auto"/>
        <w:ind w:left="1440" w:hanging="720"/>
        <w:jc w:val="both"/>
        <w:rPr>
          <w:rFonts w:ascii="Verdana" w:hAnsi="Verdana" w:cstheme="majorBidi"/>
          <w:sz w:val="20"/>
          <w:szCs w:val="20"/>
        </w:rPr>
      </w:pPr>
      <w:r w:rsidRPr="000A0728">
        <w:rPr>
          <w:rFonts w:ascii="Verdana" w:hAnsi="Verdana" w:cstheme="majorBidi"/>
          <w:sz w:val="20"/>
          <w:szCs w:val="20"/>
        </w:rPr>
        <w:t>1</w:t>
      </w:r>
      <w:r w:rsidR="0002560D">
        <w:rPr>
          <w:rFonts w:ascii="Verdana" w:hAnsi="Verdana" w:cstheme="majorBidi"/>
          <w:sz w:val="20"/>
          <w:szCs w:val="20"/>
        </w:rPr>
        <w:t>2</w:t>
      </w:r>
      <w:r w:rsidRPr="000A0728">
        <w:rPr>
          <w:rFonts w:ascii="Verdana" w:hAnsi="Verdana" w:cstheme="majorBidi"/>
          <w:sz w:val="20"/>
          <w:szCs w:val="20"/>
        </w:rPr>
        <w:t>.1</w:t>
      </w:r>
      <w:r w:rsidR="006C5418">
        <w:rPr>
          <w:rFonts w:ascii="Verdana" w:hAnsi="Verdana" w:cstheme="majorBidi"/>
          <w:sz w:val="20"/>
          <w:szCs w:val="20"/>
        </w:rPr>
        <w:tab/>
      </w:r>
      <w:r w:rsidRPr="000A0728">
        <w:rPr>
          <w:rFonts w:ascii="Verdana" w:hAnsi="Verdana" w:cstheme="majorBidi"/>
          <w:sz w:val="20"/>
          <w:szCs w:val="20"/>
        </w:rPr>
        <w:t xml:space="preserve">The </w:t>
      </w:r>
      <w:r w:rsidR="003D4BF9" w:rsidRPr="000A0728">
        <w:rPr>
          <w:rFonts w:ascii="Verdana" w:hAnsi="Verdana" w:cstheme="majorBidi"/>
          <w:sz w:val="20"/>
          <w:szCs w:val="20"/>
        </w:rPr>
        <w:t>profit</w:t>
      </w:r>
      <w:r w:rsidRPr="000A0728">
        <w:rPr>
          <w:rFonts w:ascii="Verdana" w:hAnsi="Verdana" w:cstheme="majorBidi"/>
          <w:sz w:val="20"/>
          <w:szCs w:val="20"/>
        </w:rPr>
        <w:t xml:space="preserve"> generated by Fund can be spent on various activities mentioned earlier</w:t>
      </w:r>
      <w:r w:rsidR="003D4BF9" w:rsidRPr="000A0728">
        <w:rPr>
          <w:rFonts w:ascii="Verdana" w:hAnsi="Verdana" w:cstheme="majorBidi"/>
          <w:sz w:val="20"/>
          <w:szCs w:val="20"/>
        </w:rPr>
        <w:t xml:space="preserve"> and it </w:t>
      </w:r>
      <w:r w:rsidRPr="000A0728">
        <w:rPr>
          <w:rFonts w:ascii="Verdana" w:hAnsi="Verdana" w:cstheme="majorBidi"/>
          <w:sz w:val="20"/>
          <w:szCs w:val="20"/>
        </w:rPr>
        <w:t xml:space="preserve">will be distributed </w:t>
      </w:r>
      <w:r w:rsidR="000A7BF7" w:rsidRPr="000A0728">
        <w:rPr>
          <w:rFonts w:ascii="Verdana" w:hAnsi="Verdana" w:cstheme="majorBidi"/>
          <w:sz w:val="20"/>
          <w:szCs w:val="20"/>
        </w:rPr>
        <w:t>among various activities including re-investment as per the decisions of the Board.</w:t>
      </w:r>
    </w:p>
    <w:p w:rsidR="00C928FC" w:rsidRPr="000A0728" w:rsidRDefault="00C928FC" w:rsidP="0002560D">
      <w:pPr>
        <w:pStyle w:val="ListParagraph"/>
        <w:spacing w:after="0" w:line="360" w:lineRule="auto"/>
        <w:ind w:left="1440" w:hanging="720"/>
        <w:jc w:val="both"/>
        <w:rPr>
          <w:rFonts w:ascii="Verdana" w:hAnsi="Verdana" w:cstheme="majorBidi"/>
          <w:sz w:val="20"/>
          <w:szCs w:val="20"/>
        </w:rPr>
      </w:pPr>
      <w:r w:rsidRPr="000A0728">
        <w:rPr>
          <w:rFonts w:ascii="Verdana" w:hAnsi="Verdana" w:cstheme="majorBidi"/>
          <w:sz w:val="20"/>
          <w:szCs w:val="20"/>
        </w:rPr>
        <w:t>1</w:t>
      </w:r>
      <w:r w:rsidR="0002560D">
        <w:rPr>
          <w:rFonts w:ascii="Verdana" w:hAnsi="Verdana" w:cstheme="majorBidi"/>
          <w:sz w:val="20"/>
          <w:szCs w:val="20"/>
        </w:rPr>
        <w:t>2</w:t>
      </w:r>
      <w:r w:rsidRPr="000A0728">
        <w:rPr>
          <w:rFonts w:ascii="Verdana" w:hAnsi="Verdana" w:cstheme="majorBidi"/>
          <w:sz w:val="20"/>
          <w:szCs w:val="20"/>
        </w:rPr>
        <w:t>.</w:t>
      </w:r>
      <w:r w:rsidR="00697677" w:rsidRPr="000A0728">
        <w:rPr>
          <w:rFonts w:ascii="Verdana" w:hAnsi="Verdana" w:cstheme="majorBidi"/>
          <w:sz w:val="20"/>
          <w:szCs w:val="20"/>
        </w:rPr>
        <w:t>2</w:t>
      </w:r>
      <w:r w:rsidR="006C5418">
        <w:rPr>
          <w:rFonts w:ascii="Verdana" w:hAnsi="Verdana" w:cstheme="majorBidi"/>
          <w:sz w:val="20"/>
          <w:szCs w:val="20"/>
        </w:rPr>
        <w:tab/>
      </w:r>
      <w:r w:rsidRPr="000A0728">
        <w:rPr>
          <w:rFonts w:ascii="Verdana" w:hAnsi="Verdana" w:cstheme="majorBidi"/>
          <w:sz w:val="20"/>
          <w:szCs w:val="20"/>
        </w:rPr>
        <w:t xml:space="preserve">The honorarium to </w:t>
      </w:r>
      <w:r w:rsidR="00697677" w:rsidRPr="000A0728">
        <w:rPr>
          <w:rFonts w:ascii="Verdana" w:hAnsi="Verdana" w:cstheme="majorBidi"/>
          <w:sz w:val="20"/>
          <w:szCs w:val="20"/>
        </w:rPr>
        <w:t>consultants</w:t>
      </w:r>
      <w:r w:rsidRPr="000A0728">
        <w:rPr>
          <w:rFonts w:ascii="Verdana" w:hAnsi="Verdana" w:cstheme="majorBidi"/>
          <w:sz w:val="20"/>
          <w:szCs w:val="20"/>
        </w:rPr>
        <w:t xml:space="preserve"> and members</w:t>
      </w:r>
      <w:r w:rsidR="006564FB" w:rsidRPr="000A0728">
        <w:rPr>
          <w:rFonts w:ascii="Verdana" w:hAnsi="Verdana" w:cstheme="majorBidi"/>
          <w:sz w:val="20"/>
          <w:szCs w:val="20"/>
        </w:rPr>
        <w:t xml:space="preserve"> (external)</w:t>
      </w:r>
      <w:r w:rsidRPr="000A0728">
        <w:rPr>
          <w:rFonts w:ascii="Verdana" w:hAnsi="Verdana" w:cstheme="majorBidi"/>
          <w:sz w:val="20"/>
          <w:szCs w:val="20"/>
        </w:rPr>
        <w:t xml:space="preserve"> of the Board/Committee can be paid with the approval of the Vice Chancellor.</w:t>
      </w:r>
    </w:p>
    <w:p w:rsidR="00C928FC" w:rsidRPr="000A0728" w:rsidRDefault="00C928FC" w:rsidP="0002560D">
      <w:pPr>
        <w:pStyle w:val="ListParagraph"/>
        <w:spacing w:after="0" w:line="360" w:lineRule="auto"/>
        <w:ind w:left="1440" w:hanging="720"/>
        <w:jc w:val="both"/>
        <w:rPr>
          <w:rFonts w:ascii="Verdana" w:hAnsi="Verdana" w:cstheme="majorBidi"/>
          <w:sz w:val="20"/>
          <w:szCs w:val="20"/>
        </w:rPr>
      </w:pPr>
      <w:r w:rsidRPr="000A0728">
        <w:rPr>
          <w:rFonts w:ascii="Verdana" w:hAnsi="Verdana" w:cstheme="majorBidi"/>
          <w:sz w:val="20"/>
          <w:szCs w:val="20"/>
        </w:rPr>
        <w:t>1</w:t>
      </w:r>
      <w:r w:rsidR="0002560D">
        <w:rPr>
          <w:rFonts w:ascii="Verdana" w:hAnsi="Verdana" w:cstheme="majorBidi"/>
          <w:sz w:val="20"/>
          <w:szCs w:val="20"/>
        </w:rPr>
        <w:t>2</w:t>
      </w:r>
      <w:r w:rsidRPr="000A0728">
        <w:rPr>
          <w:rFonts w:ascii="Verdana" w:hAnsi="Verdana" w:cstheme="majorBidi"/>
          <w:sz w:val="20"/>
          <w:szCs w:val="20"/>
        </w:rPr>
        <w:t>.</w:t>
      </w:r>
      <w:r w:rsidR="00697677" w:rsidRPr="000A0728">
        <w:rPr>
          <w:rFonts w:ascii="Verdana" w:hAnsi="Verdana" w:cstheme="majorBidi"/>
          <w:sz w:val="20"/>
          <w:szCs w:val="20"/>
        </w:rPr>
        <w:t>3</w:t>
      </w:r>
      <w:r w:rsidRPr="000A0728">
        <w:rPr>
          <w:rFonts w:ascii="Verdana" w:hAnsi="Verdana" w:cstheme="majorBidi"/>
          <w:sz w:val="20"/>
          <w:szCs w:val="20"/>
        </w:rPr>
        <w:t xml:space="preserve"> </w:t>
      </w:r>
      <w:r w:rsidR="006C5418">
        <w:rPr>
          <w:rFonts w:ascii="Verdana" w:hAnsi="Verdana" w:cstheme="majorBidi"/>
          <w:sz w:val="20"/>
          <w:szCs w:val="20"/>
        </w:rPr>
        <w:tab/>
      </w:r>
      <w:r w:rsidRPr="000A0728">
        <w:rPr>
          <w:rFonts w:ascii="Verdana" w:hAnsi="Verdana" w:cstheme="majorBidi"/>
          <w:sz w:val="20"/>
          <w:szCs w:val="20"/>
        </w:rPr>
        <w:t xml:space="preserve">The annual report of the Fund shall be presented to the Syndicate for review during the budget session each year. </w:t>
      </w:r>
    </w:p>
    <w:p w:rsidR="00C928FC" w:rsidRPr="0002560D" w:rsidRDefault="0002560D" w:rsidP="0002560D">
      <w:pPr>
        <w:spacing w:after="0" w:line="360" w:lineRule="auto"/>
        <w:jc w:val="both"/>
        <w:rPr>
          <w:rFonts w:ascii="Verdana" w:hAnsi="Verdana" w:cstheme="majorBidi"/>
          <w:b/>
          <w:bCs/>
          <w:sz w:val="20"/>
          <w:szCs w:val="20"/>
        </w:rPr>
      </w:pPr>
      <w:r>
        <w:rPr>
          <w:rFonts w:ascii="Verdana" w:hAnsi="Verdana" w:cstheme="majorBidi"/>
          <w:b/>
          <w:bCs/>
          <w:sz w:val="20"/>
          <w:szCs w:val="20"/>
        </w:rPr>
        <w:t>13.</w:t>
      </w:r>
      <w:r>
        <w:rPr>
          <w:rFonts w:ascii="Verdana" w:hAnsi="Verdana" w:cstheme="majorBidi"/>
          <w:b/>
          <w:bCs/>
          <w:sz w:val="20"/>
          <w:szCs w:val="20"/>
        </w:rPr>
        <w:tab/>
      </w:r>
      <w:r w:rsidR="00C928FC" w:rsidRPr="0002560D">
        <w:rPr>
          <w:rFonts w:ascii="Verdana" w:hAnsi="Verdana" w:cstheme="majorBidi"/>
          <w:b/>
          <w:bCs/>
          <w:sz w:val="20"/>
          <w:szCs w:val="20"/>
        </w:rPr>
        <w:t>Dissolution of the Fund</w:t>
      </w:r>
    </w:p>
    <w:p w:rsidR="00C928FC" w:rsidRPr="000A0728" w:rsidRDefault="00C46D95" w:rsidP="006C5418">
      <w:pPr>
        <w:pStyle w:val="ListParagraph"/>
        <w:spacing w:after="0" w:line="360" w:lineRule="auto"/>
        <w:ind w:left="1440" w:hanging="720"/>
        <w:jc w:val="both"/>
        <w:rPr>
          <w:rFonts w:ascii="Verdana" w:hAnsi="Verdana" w:cstheme="majorBidi"/>
          <w:sz w:val="20"/>
          <w:szCs w:val="20"/>
        </w:rPr>
      </w:pPr>
      <w:r w:rsidRPr="000A0728">
        <w:rPr>
          <w:rFonts w:ascii="Verdana" w:hAnsi="Verdana" w:cstheme="majorBidi"/>
          <w:sz w:val="20"/>
          <w:szCs w:val="20"/>
        </w:rPr>
        <w:t xml:space="preserve"> </w:t>
      </w:r>
      <w:r w:rsidRPr="000A0728">
        <w:rPr>
          <w:rFonts w:ascii="Verdana" w:hAnsi="Verdana" w:cstheme="majorBidi"/>
          <w:sz w:val="20"/>
          <w:szCs w:val="20"/>
        </w:rPr>
        <w:tab/>
        <w:t xml:space="preserve"> The Fund shall be perpetual in nature and shall not be dissolved, unless three fourth (3/4) of the members of the Board recommend such a dissolution to the UOG Syndicate.</w:t>
      </w:r>
    </w:p>
    <w:p w:rsidR="00C928FC" w:rsidRPr="000A0728" w:rsidRDefault="0002560D" w:rsidP="006C5418">
      <w:pPr>
        <w:pStyle w:val="ListParagraph"/>
        <w:spacing w:after="0" w:line="360" w:lineRule="auto"/>
        <w:ind w:left="1440" w:hanging="720"/>
        <w:jc w:val="both"/>
        <w:rPr>
          <w:rFonts w:ascii="Verdana" w:hAnsi="Verdana" w:cstheme="majorBidi"/>
          <w:sz w:val="20"/>
          <w:szCs w:val="20"/>
        </w:rPr>
      </w:pPr>
      <w:r>
        <w:rPr>
          <w:rFonts w:ascii="Verdana" w:hAnsi="Verdana" w:cstheme="majorBidi"/>
          <w:sz w:val="20"/>
          <w:szCs w:val="20"/>
        </w:rPr>
        <w:t>13</w:t>
      </w:r>
      <w:r w:rsidR="006C5418">
        <w:rPr>
          <w:rFonts w:ascii="Verdana" w:hAnsi="Verdana" w:cstheme="majorBidi"/>
          <w:sz w:val="20"/>
          <w:szCs w:val="20"/>
        </w:rPr>
        <w:t>.1</w:t>
      </w:r>
      <w:r w:rsidR="006C5418">
        <w:rPr>
          <w:rFonts w:ascii="Verdana" w:hAnsi="Verdana" w:cstheme="majorBidi"/>
          <w:sz w:val="20"/>
          <w:szCs w:val="20"/>
        </w:rPr>
        <w:tab/>
      </w:r>
      <w:r w:rsidR="00C928FC" w:rsidRPr="000A0728">
        <w:rPr>
          <w:rFonts w:ascii="Verdana" w:hAnsi="Verdana" w:cstheme="majorBidi"/>
          <w:sz w:val="20"/>
          <w:szCs w:val="20"/>
        </w:rPr>
        <w:t xml:space="preserve">Notwithstanding what is stated herein before, if upon the winding up or dissolution of the Fund there remains, after meeting all liabilities, any assets whatsoever, the same shall be transferred to </w:t>
      </w:r>
      <w:r w:rsidR="000370D2" w:rsidRPr="000A0728">
        <w:rPr>
          <w:rFonts w:ascii="Verdana" w:hAnsi="Verdana" w:cstheme="majorBidi"/>
          <w:sz w:val="20"/>
          <w:szCs w:val="20"/>
        </w:rPr>
        <w:t>University</w:t>
      </w:r>
      <w:r w:rsidR="00C928FC" w:rsidRPr="000A0728">
        <w:rPr>
          <w:rFonts w:ascii="Verdana" w:hAnsi="Verdana" w:cstheme="majorBidi"/>
          <w:sz w:val="20"/>
          <w:szCs w:val="20"/>
        </w:rPr>
        <w:t xml:space="preserve"> as per approval of the </w:t>
      </w:r>
      <w:bookmarkStart w:id="0" w:name="_GoBack"/>
      <w:bookmarkEnd w:id="0"/>
      <w:r w:rsidR="0046619A" w:rsidRPr="000A0728">
        <w:rPr>
          <w:rFonts w:ascii="Verdana" w:hAnsi="Verdana" w:cstheme="majorBidi"/>
          <w:sz w:val="20"/>
          <w:szCs w:val="20"/>
        </w:rPr>
        <w:t>UOG</w:t>
      </w:r>
      <w:r w:rsidR="00C928FC" w:rsidRPr="000A0728">
        <w:rPr>
          <w:rFonts w:ascii="Verdana" w:hAnsi="Verdana" w:cstheme="majorBidi"/>
          <w:sz w:val="20"/>
          <w:szCs w:val="20"/>
        </w:rPr>
        <w:t xml:space="preserve"> Syndicate.</w:t>
      </w:r>
    </w:p>
    <w:sectPr w:rsidR="00C928FC" w:rsidRPr="000A0728" w:rsidSect="000A072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568" w:rsidRDefault="00FC3568" w:rsidP="0051211B">
      <w:pPr>
        <w:spacing w:after="0" w:line="240" w:lineRule="auto"/>
      </w:pPr>
      <w:r>
        <w:separator/>
      </w:r>
    </w:p>
  </w:endnote>
  <w:endnote w:type="continuationSeparator" w:id="0">
    <w:p w:rsidR="00FC3568" w:rsidRDefault="00FC3568" w:rsidP="0051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966137"/>
      <w:docPartObj>
        <w:docPartGallery w:val="Page Numbers (Bottom of Page)"/>
        <w:docPartUnique/>
      </w:docPartObj>
    </w:sdtPr>
    <w:sdtEndPr>
      <w:rPr>
        <w:noProof/>
      </w:rPr>
    </w:sdtEndPr>
    <w:sdtContent>
      <w:p w:rsidR="0051211B" w:rsidRDefault="0051211B">
        <w:pPr>
          <w:pStyle w:val="Footer"/>
          <w:jc w:val="right"/>
        </w:pPr>
        <w:r>
          <w:fldChar w:fldCharType="begin"/>
        </w:r>
        <w:r>
          <w:instrText xml:space="preserve"> PAGE   \* MERGEFORMAT </w:instrText>
        </w:r>
        <w:r>
          <w:fldChar w:fldCharType="separate"/>
        </w:r>
        <w:r w:rsidR="00F11FFE">
          <w:rPr>
            <w:noProof/>
          </w:rPr>
          <w:t>4</w:t>
        </w:r>
        <w:r>
          <w:rPr>
            <w:noProof/>
          </w:rPr>
          <w:fldChar w:fldCharType="end"/>
        </w:r>
      </w:p>
    </w:sdtContent>
  </w:sdt>
  <w:p w:rsidR="0051211B" w:rsidRDefault="00512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568" w:rsidRDefault="00FC3568" w:rsidP="0051211B">
      <w:pPr>
        <w:spacing w:after="0" w:line="240" w:lineRule="auto"/>
      </w:pPr>
      <w:r>
        <w:separator/>
      </w:r>
    </w:p>
  </w:footnote>
  <w:footnote w:type="continuationSeparator" w:id="0">
    <w:p w:rsidR="00FC3568" w:rsidRDefault="00FC3568" w:rsidP="00512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7A3"/>
    <w:multiLevelType w:val="hybridMultilevel"/>
    <w:tmpl w:val="BCFA60C2"/>
    <w:lvl w:ilvl="0" w:tplc="6BAC4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5D1EEB"/>
    <w:multiLevelType w:val="multilevel"/>
    <w:tmpl w:val="B846C7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C22226"/>
    <w:multiLevelType w:val="multilevel"/>
    <w:tmpl w:val="68D641D0"/>
    <w:lvl w:ilvl="0">
      <w:start w:val="4"/>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nsid w:val="087B1323"/>
    <w:multiLevelType w:val="hybridMultilevel"/>
    <w:tmpl w:val="9A9E48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58B1865"/>
    <w:multiLevelType w:val="hybridMultilevel"/>
    <w:tmpl w:val="0B007088"/>
    <w:lvl w:ilvl="0" w:tplc="7F8A5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33A8E"/>
    <w:multiLevelType w:val="multilevel"/>
    <w:tmpl w:val="3C3EAA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4B1CD9"/>
    <w:multiLevelType w:val="multilevel"/>
    <w:tmpl w:val="F06AC6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09743E"/>
    <w:multiLevelType w:val="multilevel"/>
    <w:tmpl w:val="831C6B66"/>
    <w:lvl w:ilvl="0">
      <w:start w:val="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nsid w:val="292F1992"/>
    <w:multiLevelType w:val="multilevel"/>
    <w:tmpl w:val="6F42B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A631D5"/>
    <w:multiLevelType w:val="multilevel"/>
    <w:tmpl w:val="DDB05C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F74E8B"/>
    <w:multiLevelType w:val="hybridMultilevel"/>
    <w:tmpl w:val="C2C806DA"/>
    <w:lvl w:ilvl="0" w:tplc="F9EEC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654C07"/>
    <w:multiLevelType w:val="hybridMultilevel"/>
    <w:tmpl w:val="86B420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CD2AF6"/>
    <w:multiLevelType w:val="hybridMultilevel"/>
    <w:tmpl w:val="BBF8A0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12B354D"/>
    <w:multiLevelType w:val="hybridMultilevel"/>
    <w:tmpl w:val="A2D43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5F6187"/>
    <w:multiLevelType w:val="hybridMultilevel"/>
    <w:tmpl w:val="30C0969E"/>
    <w:lvl w:ilvl="0" w:tplc="A6F469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7F2C1A"/>
    <w:multiLevelType w:val="hybridMultilevel"/>
    <w:tmpl w:val="15C81A38"/>
    <w:lvl w:ilvl="0" w:tplc="C326FB3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354E9F"/>
    <w:multiLevelType w:val="multilevel"/>
    <w:tmpl w:val="C55041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F11C1C"/>
    <w:multiLevelType w:val="hybridMultilevel"/>
    <w:tmpl w:val="0DB07BB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2493310"/>
    <w:multiLevelType w:val="multilevel"/>
    <w:tmpl w:val="4B80E8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16"/>
  </w:num>
  <w:num w:numId="4">
    <w:abstractNumId w:val="8"/>
  </w:num>
  <w:num w:numId="5">
    <w:abstractNumId w:val="18"/>
  </w:num>
  <w:num w:numId="6">
    <w:abstractNumId w:val="6"/>
  </w:num>
  <w:num w:numId="7">
    <w:abstractNumId w:val="1"/>
  </w:num>
  <w:num w:numId="8">
    <w:abstractNumId w:val="5"/>
  </w:num>
  <w:num w:numId="9">
    <w:abstractNumId w:val="9"/>
  </w:num>
  <w:num w:numId="10">
    <w:abstractNumId w:val="12"/>
  </w:num>
  <w:num w:numId="11">
    <w:abstractNumId w:val="17"/>
  </w:num>
  <w:num w:numId="12">
    <w:abstractNumId w:val="3"/>
  </w:num>
  <w:num w:numId="13">
    <w:abstractNumId w:val="15"/>
  </w:num>
  <w:num w:numId="14">
    <w:abstractNumId w:val="10"/>
  </w:num>
  <w:num w:numId="15">
    <w:abstractNumId w:val="0"/>
  </w:num>
  <w:num w:numId="16">
    <w:abstractNumId w:val="11"/>
  </w:num>
  <w:num w:numId="17">
    <w:abstractNumId w:val="4"/>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60"/>
    <w:rsid w:val="0002560D"/>
    <w:rsid w:val="000370D2"/>
    <w:rsid w:val="000533CD"/>
    <w:rsid w:val="00055AA9"/>
    <w:rsid w:val="000A0728"/>
    <w:rsid w:val="000A7BF7"/>
    <w:rsid w:val="00104292"/>
    <w:rsid w:val="00143B74"/>
    <w:rsid w:val="002032E7"/>
    <w:rsid w:val="0020601A"/>
    <w:rsid w:val="00207ABC"/>
    <w:rsid w:val="002443E2"/>
    <w:rsid w:val="002717BF"/>
    <w:rsid w:val="002D57C3"/>
    <w:rsid w:val="003249C9"/>
    <w:rsid w:val="00350B7C"/>
    <w:rsid w:val="00363085"/>
    <w:rsid w:val="00395A27"/>
    <w:rsid w:val="003D21A4"/>
    <w:rsid w:val="003D4BF9"/>
    <w:rsid w:val="004366BC"/>
    <w:rsid w:val="0046619A"/>
    <w:rsid w:val="00474561"/>
    <w:rsid w:val="00483D26"/>
    <w:rsid w:val="004B1B16"/>
    <w:rsid w:val="004C6BA0"/>
    <w:rsid w:val="0050198F"/>
    <w:rsid w:val="0051211B"/>
    <w:rsid w:val="00563135"/>
    <w:rsid w:val="0057513B"/>
    <w:rsid w:val="00584479"/>
    <w:rsid w:val="005920DE"/>
    <w:rsid w:val="006221CD"/>
    <w:rsid w:val="00632472"/>
    <w:rsid w:val="006354FA"/>
    <w:rsid w:val="006564FB"/>
    <w:rsid w:val="00697677"/>
    <w:rsid w:val="006C5418"/>
    <w:rsid w:val="00706840"/>
    <w:rsid w:val="007402B2"/>
    <w:rsid w:val="007C7970"/>
    <w:rsid w:val="00803275"/>
    <w:rsid w:val="00816554"/>
    <w:rsid w:val="0091143B"/>
    <w:rsid w:val="00942291"/>
    <w:rsid w:val="00956360"/>
    <w:rsid w:val="00962DBD"/>
    <w:rsid w:val="009779D7"/>
    <w:rsid w:val="009C62B1"/>
    <w:rsid w:val="00AC57EE"/>
    <w:rsid w:val="00B411C5"/>
    <w:rsid w:val="00B80925"/>
    <w:rsid w:val="00B855FB"/>
    <w:rsid w:val="00B86B20"/>
    <w:rsid w:val="00BB57F0"/>
    <w:rsid w:val="00BF6AF8"/>
    <w:rsid w:val="00C16AEA"/>
    <w:rsid w:val="00C46D95"/>
    <w:rsid w:val="00C726ED"/>
    <w:rsid w:val="00C91C7D"/>
    <w:rsid w:val="00C92173"/>
    <w:rsid w:val="00C928FC"/>
    <w:rsid w:val="00CF3BA5"/>
    <w:rsid w:val="00D55484"/>
    <w:rsid w:val="00D90EB8"/>
    <w:rsid w:val="00DC1FCD"/>
    <w:rsid w:val="00E13CC9"/>
    <w:rsid w:val="00E259FB"/>
    <w:rsid w:val="00E42A33"/>
    <w:rsid w:val="00E6611A"/>
    <w:rsid w:val="00EC1DEE"/>
    <w:rsid w:val="00ED7B6F"/>
    <w:rsid w:val="00F11FFE"/>
    <w:rsid w:val="00F37AB6"/>
    <w:rsid w:val="00F66092"/>
    <w:rsid w:val="00F96109"/>
    <w:rsid w:val="00FA1F76"/>
    <w:rsid w:val="00FA572E"/>
    <w:rsid w:val="00FC3568"/>
    <w:rsid w:val="00FE4649"/>
    <w:rsid w:val="00FE7A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B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0">
    <w:name w:val="citation-0"/>
    <w:basedOn w:val="DefaultParagraphFont"/>
    <w:rsid w:val="00B86B20"/>
  </w:style>
  <w:style w:type="paragraph" w:styleId="BalloonText">
    <w:name w:val="Balloon Text"/>
    <w:basedOn w:val="Normal"/>
    <w:link w:val="BalloonTextChar"/>
    <w:uiPriority w:val="99"/>
    <w:semiHidden/>
    <w:unhideWhenUsed/>
    <w:rsid w:val="00C92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8FC"/>
    <w:rPr>
      <w:rFonts w:ascii="Tahoma" w:hAnsi="Tahoma" w:cs="Tahoma"/>
      <w:sz w:val="16"/>
      <w:szCs w:val="16"/>
    </w:rPr>
  </w:style>
  <w:style w:type="character" w:customStyle="1" w:styleId="citation-1">
    <w:name w:val="citation-1"/>
    <w:basedOn w:val="DefaultParagraphFont"/>
    <w:rsid w:val="00C928FC"/>
  </w:style>
  <w:style w:type="character" w:customStyle="1" w:styleId="button-container">
    <w:name w:val="button-container"/>
    <w:basedOn w:val="DefaultParagraphFont"/>
    <w:rsid w:val="00C928FC"/>
  </w:style>
  <w:style w:type="paragraph" w:styleId="ListParagraph">
    <w:name w:val="List Paragraph"/>
    <w:basedOn w:val="Normal"/>
    <w:uiPriority w:val="34"/>
    <w:qFormat/>
    <w:rsid w:val="00EC1DEE"/>
    <w:pPr>
      <w:ind w:left="720"/>
      <w:contextualSpacing/>
    </w:pPr>
  </w:style>
  <w:style w:type="paragraph" w:styleId="Header">
    <w:name w:val="header"/>
    <w:basedOn w:val="Normal"/>
    <w:link w:val="HeaderChar"/>
    <w:uiPriority w:val="99"/>
    <w:unhideWhenUsed/>
    <w:rsid w:val="00512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11B"/>
  </w:style>
  <w:style w:type="paragraph" w:styleId="Footer">
    <w:name w:val="footer"/>
    <w:basedOn w:val="Normal"/>
    <w:link w:val="FooterChar"/>
    <w:uiPriority w:val="99"/>
    <w:unhideWhenUsed/>
    <w:rsid w:val="00512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B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0">
    <w:name w:val="citation-0"/>
    <w:basedOn w:val="DefaultParagraphFont"/>
    <w:rsid w:val="00B86B20"/>
  </w:style>
  <w:style w:type="paragraph" w:styleId="BalloonText">
    <w:name w:val="Balloon Text"/>
    <w:basedOn w:val="Normal"/>
    <w:link w:val="BalloonTextChar"/>
    <w:uiPriority w:val="99"/>
    <w:semiHidden/>
    <w:unhideWhenUsed/>
    <w:rsid w:val="00C92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8FC"/>
    <w:rPr>
      <w:rFonts w:ascii="Tahoma" w:hAnsi="Tahoma" w:cs="Tahoma"/>
      <w:sz w:val="16"/>
      <w:szCs w:val="16"/>
    </w:rPr>
  </w:style>
  <w:style w:type="character" w:customStyle="1" w:styleId="citation-1">
    <w:name w:val="citation-1"/>
    <w:basedOn w:val="DefaultParagraphFont"/>
    <w:rsid w:val="00C928FC"/>
  </w:style>
  <w:style w:type="character" w:customStyle="1" w:styleId="button-container">
    <w:name w:val="button-container"/>
    <w:basedOn w:val="DefaultParagraphFont"/>
    <w:rsid w:val="00C928FC"/>
  </w:style>
  <w:style w:type="paragraph" w:styleId="ListParagraph">
    <w:name w:val="List Paragraph"/>
    <w:basedOn w:val="Normal"/>
    <w:uiPriority w:val="34"/>
    <w:qFormat/>
    <w:rsid w:val="00EC1DEE"/>
    <w:pPr>
      <w:ind w:left="720"/>
      <w:contextualSpacing/>
    </w:pPr>
  </w:style>
  <w:style w:type="paragraph" w:styleId="Header">
    <w:name w:val="header"/>
    <w:basedOn w:val="Normal"/>
    <w:link w:val="HeaderChar"/>
    <w:uiPriority w:val="99"/>
    <w:unhideWhenUsed/>
    <w:rsid w:val="00512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11B"/>
  </w:style>
  <w:style w:type="paragraph" w:styleId="Footer">
    <w:name w:val="footer"/>
    <w:basedOn w:val="Normal"/>
    <w:link w:val="FooterChar"/>
    <w:uiPriority w:val="99"/>
    <w:unhideWhenUsed/>
    <w:rsid w:val="00512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6828">
      <w:bodyDiv w:val="1"/>
      <w:marLeft w:val="0"/>
      <w:marRight w:val="0"/>
      <w:marTop w:val="0"/>
      <w:marBottom w:val="0"/>
      <w:divBdr>
        <w:top w:val="none" w:sz="0" w:space="0" w:color="auto"/>
        <w:left w:val="none" w:sz="0" w:space="0" w:color="auto"/>
        <w:bottom w:val="none" w:sz="0" w:space="0" w:color="auto"/>
        <w:right w:val="none" w:sz="0" w:space="0" w:color="auto"/>
      </w:divBdr>
    </w:div>
    <w:div w:id="178738611">
      <w:bodyDiv w:val="1"/>
      <w:marLeft w:val="0"/>
      <w:marRight w:val="0"/>
      <w:marTop w:val="0"/>
      <w:marBottom w:val="0"/>
      <w:divBdr>
        <w:top w:val="none" w:sz="0" w:space="0" w:color="auto"/>
        <w:left w:val="none" w:sz="0" w:space="0" w:color="auto"/>
        <w:bottom w:val="none" w:sz="0" w:space="0" w:color="auto"/>
        <w:right w:val="none" w:sz="0" w:space="0" w:color="auto"/>
      </w:divBdr>
    </w:div>
    <w:div w:id="283512077">
      <w:bodyDiv w:val="1"/>
      <w:marLeft w:val="0"/>
      <w:marRight w:val="0"/>
      <w:marTop w:val="0"/>
      <w:marBottom w:val="0"/>
      <w:divBdr>
        <w:top w:val="none" w:sz="0" w:space="0" w:color="auto"/>
        <w:left w:val="none" w:sz="0" w:space="0" w:color="auto"/>
        <w:bottom w:val="none" w:sz="0" w:space="0" w:color="auto"/>
        <w:right w:val="none" w:sz="0" w:space="0" w:color="auto"/>
      </w:divBdr>
    </w:div>
    <w:div w:id="372965596">
      <w:bodyDiv w:val="1"/>
      <w:marLeft w:val="0"/>
      <w:marRight w:val="0"/>
      <w:marTop w:val="0"/>
      <w:marBottom w:val="0"/>
      <w:divBdr>
        <w:top w:val="none" w:sz="0" w:space="0" w:color="auto"/>
        <w:left w:val="none" w:sz="0" w:space="0" w:color="auto"/>
        <w:bottom w:val="none" w:sz="0" w:space="0" w:color="auto"/>
        <w:right w:val="none" w:sz="0" w:space="0" w:color="auto"/>
      </w:divBdr>
    </w:div>
    <w:div w:id="691809709">
      <w:bodyDiv w:val="1"/>
      <w:marLeft w:val="0"/>
      <w:marRight w:val="0"/>
      <w:marTop w:val="0"/>
      <w:marBottom w:val="0"/>
      <w:divBdr>
        <w:top w:val="none" w:sz="0" w:space="0" w:color="auto"/>
        <w:left w:val="none" w:sz="0" w:space="0" w:color="auto"/>
        <w:bottom w:val="none" w:sz="0" w:space="0" w:color="auto"/>
        <w:right w:val="none" w:sz="0" w:space="0" w:color="auto"/>
      </w:divBdr>
    </w:div>
    <w:div w:id="1086875450">
      <w:bodyDiv w:val="1"/>
      <w:marLeft w:val="0"/>
      <w:marRight w:val="0"/>
      <w:marTop w:val="0"/>
      <w:marBottom w:val="0"/>
      <w:divBdr>
        <w:top w:val="none" w:sz="0" w:space="0" w:color="auto"/>
        <w:left w:val="none" w:sz="0" w:space="0" w:color="auto"/>
        <w:bottom w:val="none" w:sz="0" w:space="0" w:color="auto"/>
        <w:right w:val="none" w:sz="0" w:space="0" w:color="auto"/>
      </w:divBdr>
    </w:div>
    <w:div w:id="1826972740">
      <w:bodyDiv w:val="1"/>
      <w:marLeft w:val="0"/>
      <w:marRight w:val="0"/>
      <w:marTop w:val="0"/>
      <w:marBottom w:val="0"/>
      <w:divBdr>
        <w:top w:val="none" w:sz="0" w:space="0" w:color="auto"/>
        <w:left w:val="none" w:sz="0" w:space="0" w:color="auto"/>
        <w:bottom w:val="none" w:sz="0" w:space="0" w:color="auto"/>
        <w:right w:val="none" w:sz="0" w:space="0" w:color="auto"/>
      </w:divBdr>
    </w:div>
    <w:div w:id="1833251199">
      <w:bodyDiv w:val="1"/>
      <w:marLeft w:val="0"/>
      <w:marRight w:val="0"/>
      <w:marTop w:val="0"/>
      <w:marBottom w:val="0"/>
      <w:divBdr>
        <w:top w:val="none" w:sz="0" w:space="0" w:color="auto"/>
        <w:left w:val="none" w:sz="0" w:space="0" w:color="auto"/>
        <w:bottom w:val="none" w:sz="0" w:space="0" w:color="auto"/>
        <w:right w:val="none" w:sz="0" w:space="0" w:color="auto"/>
      </w:divBdr>
    </w:div>
    <w:div w:id="1855075237">
      <w:bodyDiv w:val="1"/>
      <w:marLeft w:val="0"/>
      <w:marRight w:val="0"/>
      <w:marTop w:val="0"/>
      <w:marBottom w:val="0"/>
      <w:divBdr>
        <w:top w:val="none" w:sz="0" w:space="0" w:color="auto"/>
        <w:left w:val="none" w:sz="0" w:space="0" w:color="auto"/>
        <w:bottom w:val="none" w:sz="0" w:space="0" w:color="auto"/>
        <w:right w:val="none" w:sz="0" w:space="0" w:color="auto"/>
      </w:divBdr>
    </w:div>
    <w:div w:id="20164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A403E-9F72-4A12-A226-74F9360D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Faisal Bhatti</cp:lastModifiedBy>
  <cp:revision>24</cp:revision>
  <cp:lastPrinted>2025-02-14T06:45:00Z</cp:lastPrinted>
  <dcterms:created xsi:type="dcterms:W3CDTF">2025-01-21T04:26:00Z</dcterms:created>
  <dcterms:modified xsi:type="dcterms:W3CDTF">2025-02-14T07:47:00Z</dcterms:modified>
</cp:coreProperties>
</file>